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040B" w:rsidRDefault="004F040B" w:rsidP="004F040B">
      <w:pPr>
        <w:jc w:val="center"/>
        <w:rPr>
          <w:rFonts w:ascii="Arial" w:hAnsi="Arial" w:cs="Arial"/>
          <w:b/>
          <w:sz w:val="32"/>
        </w:rPr>
      </w:pPr>
      <w:r w:rsidRPr="004F040B">
        <w:rPr>
          <w:rFonts w:ascii="Arial" w:hAnsi="Arial" w:cs="Arial"/>
          <w:b/>
          <w:sz w:val="32"/>
        </w:rPr>
        <w:t xml:space="preserve">SPECYFIKACJA TECHNICZNA </w:t>
      </w:r>
    </w:p>
    <w:p w:rsidR="004F040B" w:rsidRDefault="004F040B" w:rsidP="004F040B">
      <w:pPr>
        <w:jc w:val="center"/>
        <w:rPr>
          <w:b/>
          <w:sz w:val="28"/>
          <w:szCs w:val="28"/>
        </w:rPr>
      </w:pPr>
      <w:r w:rsidRPr="004F040B">
        <w:rPr>
          <w:rFonts w:ascii="Arial" w:hAnsi="Arial" w:cs="Arial"/>
          <w:b/>
          <w:sz w:val="32"/>
        </w:rPr>
        <w:br/>
      </w:r>
      <w:r w:rsidR="00435FBA">
        <w:rPr>
          <w:b/>
          <w:sz w:val="28"/>
          <w:szCs w:val="28"/>
        </w:rPr>
        <w:t>Wykonanie wjazdu</w:t>
      </w:r>
      <w:r>
        <w:rPr>
          <w:b/>
          <w:sz w:val="28"/>
          <w:szCs w:val="28"/>
        </w:rPr>
        <w:t>, bramy wjazdowej i parkingu wewn</w:t>
      </w:r>
      <w:r>
        <w:rPr>
          <w:b/>
          <w:sz w:val="28"/>
          <w:szCs w:val="28"/>
        </w:rPr>
        <w:t>ę</w:t>
      </w:r>
      <w:r>
        <w:rPr>
          <w:b/>
          <w:sz w:val="28"/>
          <w:szCs w:val="28"/>
        </w:rPr>
        <w:t>trznego w Domu Pomocy Spo</w:t>
      </w:r>
      <w:r>
        <w:rPr>
          <w:b/>
          <w:sz w:val="28"/>
          <w:szCs w:val="28"/>
        </w:rPr>
        <w:t>ł</w:t>
      </w:r>
      <w:r>
        <w:rPr>
          <w:b/>
          <w:sz w:val="28"/>
          <w:szCs w:val="28"/>
        </w:rPr>
        <w:t>ecznej w Jedlance.</w:t>
      </w:r>
    </w:p>
    <w:p w:rsidR="00106179" w:rsidRPr="004F040B" w:rsidRDefault="00106179" w:rsidP="004F040B">
      <w:pPr>
        <w:jc w:val="center"/>
        <w:rPr>
          <w:rFonts w:ascii="Arial" w:hAnsi="Arial" w:cs="Arial"/>
          <w:sz w:val="20"/>
          <w:szCs w:val="20"/>
        </w:rPr>
      </w:pPr>
    </w:p>
    <w:p w:rsidR="00106179" w:rsidRPr="004F040B" w:rsidRDefault="004F040B">
      <w:pPr>
        <w:pStyle w:val="Style2"/>
        <w:widowControl/>
        <w:spacing w:before="34" w:line="274" w:lineRule="exact"/>
        <w:jc w:val="left"/>
        <w:rPr>
          <w:rStyle w:val="FontStyle33"/>
          <w:rFonts w:ascii="Arial" w:hAnsi="Arial" w:cs="Arial"/>
        </w:rPr>
      </w:pPr>
      <w:r w:rsidRPr="004F040B">
        <w:rPr>
          <w:rStyle w:val="FontStyle33"/>
          <w:rFonts w:ascii="Arial" w:hAnsi="Arial" w:cs="Arial"/>
        </w:rPr>
        <w:t>ZAWARTOŚĆ OPRACOWANIA</w:t>
      </w:r>
    </w:p>
    <w:p w:rsidR="00106179" w:rsidRPr="004F040B" w:rsidRDefault="004F040B" w:rsidP="004F040B">
      <w:pPr>
        <w:pStyle w:val="Style19"/>
        <w:widowControl/>
        <w:numPr>
          <w:ilvl w:val="0"/>
          <w:numId w:val="1"/>
        </w:numPr>
        <w:tabs>
          <w:tab w:val="left" w:pos="734"/>
        </w:tabs>
        <w:spacing w:line="274" w:lineRule="exact"/>
        <w:ind w:left="365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OGÓLNA CHARAKTERYSTYKA</w:t>
      </w:r>
    </w:p>
    <w:p w:rsidR="00106179" w:rsidRPr="004F040B" w:rsidRDefault="004F040B" w:rsidP="004F040B">
      <w:pPr>
        <w:pStyle w:val="Style19"/>
        <w:widowControl/>
        <w:numPr>
          <w:ilvl w:val="0"/>
          <w:numId w:val="1"/>
        </w:numPr>
        <w:tabs>
          <w:tab w:val="left" w:pos="734"/>
        </w:tabs>
        <w:spacing w:line="274" w:lineRule="exact"/>
        <w:ind w:left="365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INFORMACJE O WARUNKACH REALIZACJI ROBÓT</w:t>
      </w:r>
    </w:p>
    <w:p w:rsidR="00106179" w:rsidRPr="004F040B" w:rsidRDefault="004F040B" w:rsidP="004F040B">
      <w:pPr>
        <w:pStyle w:val="Style19"/>
        <w:widowControl/>
        <w:numPr>
          <w:ilvl w:val="0"/>
          <w:numId w:val="1"/>
        </w:numPr>
        <w:tabs>
          <w:tab w:val="left" w:pos="734"/>
        </w:tabs>
        <w:spacing w:line="274" w:lineRule="exact"/>
        <w:ind w:left="365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OGÓLNA SPECYFIKACJA</w:t>
      </w:r>
    </w:p>
    <w:p w:rsidR="00106179" w:rsidRPr="004F040B" w:rsidRDefault="004F040B" w:rsidP="004F040B">
      <w:pPr>
        <w:pStyle w:val="Style19"/>
        <w:widowControl/>
        <w:numPr>
          <w:ilvl w:val="0"/>
          <w:numId w:val="1"/>
        </w:numPr>
        <w:tabs>
          <w:tab w:val="left" w:pos="734"/>
        </w:tabs>
        <w:spacing w:line="274" w:lineRule="exact"/>
        <w:ind w:left="365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SZCZEGÓŁ</w:t>
      </w:r>
      <w:r w:rsidR="00435FBA">
        <w:rPr>
          <w:rStyle w:val="FontStyle34"/>
          <w:rFonts w:ascii="Arial" w:hAnsi="Arial" w:cs="Arial"/>
        </w:rPr>
        <w:t xml:space="preserve">OWA </w:t>
      </w:r>
      <w:r w:rsidRPr="004F040B">
        <w:rPr>
          <w:rStyle w:val="FontStyle34"/>
          <w:rFonts w:ascii="Arial" w:hAnsi="Arial" w:cs="Arial"/>
        </w:rPr>
        <w:t>SPECYFIKACJA</w:t>
      </w:r>
      <w:r w:rsidR="00435FBA">
        <w:rPr>
          <w:rStyle w:val="FontStyle34"/>
          <w:rFonts w:ascii="Arial" w:hAnsi="Arial" w:cs="Arial"/>
        </w:rPr>
        <w:t xml:space="preserve"> </w:t>
      </w:r>
      <w:r w:rsidRPr="004F040B">
        <w:rPr>
          <w:rStyle w:val="FontStyle34"/>
          <w:rFonts w:ascii="Arial" w:hAnsi="Arial" w:cs="Arial"/>
        </w:rPr>
        <w:t>TECHNICZNA</w:t>
      </w:r>
      <w:r w:rsidR="00435FBA">
        <w:rPr>
          <w:rStyle w:val="FontStyle34"/>
          <w:rFonts w:ascii="Arial" w:hAnsi="Arial" w:cs="Arial"/>
        </w:rPr>
        <w:t xml:space="preserve"> </w:t>
      </w:r>
      <w:r w:rsidRPr="004F040B">
        <w:rPr>
          <w:rStyle w:val="FontStyle34"/>
          <w:rFonts w:ascii="Arial" w:hAnsi="Arial" w:cs="Arial"/>
        </w:rPr>
        <w:t>W ZAKRESIE</w:t>
      </w:r>
    </w:p>
    <w:p w:rsidR="00106179" w:rsidRPr="004F040B" w:rsidRDefault="004F040B">
      <w:pPr>
        <w:pStyle w:val="Style20"/>
        <w:widowControl/>
        <w:spacing w:line="274" w:lineRule="exact"/>
        <w:ind w:left="739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POSZCZGÓLNYCH ROBÓT BUDOWLANYCH</w:t>
      </w:r>
    </w:p>
    <w:p w:rsidR="00106179" w:rsidRPr="004F040B" w:rsidRDefault="004F040B" w:rsidP="004F040B">
      <w:pPr>
        <w:pStyle w:val="Style19"/>
        <w:widowControl/>
        <w:numPr>
          <w:ilvl w:val="0"/>
          <w:numId w:val="2"/>
        </w:numPr>
        <w:tabs>
          <w:tab w:val="left" w:pos="734"/>
        </w:tabs>
        <w:spacing w:line="274" w:lineRule="exact"/>
        <w:ind w:left="365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UWAGI KOŃCOWE</w:t>
      </w:r>
    </w:p>
    <w:p w:rsidR="00106179" w:rsidRPr="004F040B" w:rsidRDefault="00106179">
      <w:pPr>
        <w:widowControl/>
        <w:rPr>
          <w:rFonts w:ascii="Arial" w:hAnsi="Arial" w:cs="Arial"/>
          <w:sz w:val="2"/>
          <w:szCs w:val="2"/>
        </w:rPr>
      </w:pPr>
    </w:p>
    <w:p w:rsidR="00106179" w:rsidRPr="004F040B" w:rsidRDefault="004F040B" w:rsidP="004F040B">
      <w:pPr>
        <w:pStyle w:val="Style21"/>
        <w:widowControl/>
        <w:numPr>
          <w:ilvl w:val="0"/>
          <w:numId w:val="3"/>
        </w:numPr>
        <w:tabs>
          <w:tab w:val="left" w:pos="370"/>
        </w:tabs>
        <w:spacing w:before="552" w:line="274" w:lineRule="exact"/>
        <w:rPr>
          <w:rStyle w:val="FontStyle33"/>
          <w:rFonts w:ascii="Arial" w:hAnsi="Arial" w:cs="Arial"/>
        </w:rPr>
      </w:pPr>
      <w:r w:rsidRPr="004F040B">
        <w:rPr>
          <w:rStyle w:val="FontStyle33"/>
          <w:rFonts w:ascii="Arial" w:hAnsi="Arial" w:cs="Arial"/>
        </w:rPr>
        <w:t>OGÓLNA CHARAKTERYSTYKA</w:t>
      </w:r>
    </w:p>
    <w:p w:rsidR="00106179" w:rsidRPr="004F040B" w:rsidRDefault="00435FBA" w:rsidP="00435FBA">
      <w:pPr>
        <w:pStyle w:val="Style20"/>
        <w:widowControl/>
        <w:spacing w:line="274" w:lineRule="exact"/>
        <w:ind w:left="442"/>
        <w:rPr>
          <w:rStyle w:val="FontStyle34"/>
          <w:rFonts w:ascii="Arial" w:hAnsi="Arial" w:cs="Arial"/>
        </w:rPr>
      </w:pPr>
      <w:r>
        <w:rPr>
          <w:rStyle w:val="FontStyle34"/>
          <w:rFonts w:ascii="Arial" w:hAnsi="Arial" w:cs="Arial"/>
        </w:rPr>
        <w:t xml:space="preserve">Obszar </w:t>
      </w:r>
      <w:r w:rsidR="004F040B" w:rsidRPr="004F040B">
        <w:rPr>
          <w:rStyle w:val="FontStyle34"/>
          <w:rFonts w:ascii="Arial" w:hAnsi="Arial" w:cs="Arial"/>
        </w:rPr>
        <w:t>będący</w:t>
      </w:r>
      <w:r>
        <w:rPr>
          <w:rStyle w:val="FontStyle34"/>
          <w:rFonts w:ascii="Arial" w:hAnsi="Arial" w:cs="Arial"/>
        </w:rPr>
        <w:t xml:space="preserve"> </w:t>
      </w:r>
      <w:r w:rsidR="004F040B" w:rsidRPr="004F040B">
        <w:rPr>
          <w:rStyle w:val="FontStyle34"/>
          <w:rFonts w:ascii="Arial" w:hAnsi="Arial" w:cs="Arial"/>
        </w:rPr>
        <w:t>przedmiotem</w:t>
      </w:r>
      <w:r>
        <w:rPr>
          <w:rStyle w:val="FontStyle34"/>
          <w:rFonts w:ascii="Arial" w:hAnsi="Arial" w:cs="Arial"/>
        </w:rPr>
        <w:t xml:space="preserve"> </w:t>
      </w:r>
      <w:r w:rsidR="004F040B" w:rsidRPr="004F040B">
        <w:rPr>
          <w:rStyle w:val="FontStyle34"/>
          <w:rFonts w:ascii="Arial" w:hAnsi="Arial" w:cs="Arial"/>
        </w:rPr>
        <w:t>inwestycji</w:t>
      </w:r>
      <w:r>
        <w:rPr>
          <w:rStyle w:val="FontStyle34"/>
          <w:rFonts w:ascii="Arial" w:hAnsi="Arial" w:cs="Arial"/>
        </w:rPr>
        <w:t xml:space="preserve"> </w:t>
      </w:r>
      <w:r w:rsidR="004F040B" w:rsidRPr="004F040B">
        <w:rPr>
          <w:rStyle w:val="FontStyle34"/>
          <w:rFonts w:ascii="Arial" w:hAnsi="Arial" w:cs="Arial"/>
        </w:rPr>
        <w:t>zlokalizowany</w:t>
      </w:r>
      <w:r>
        <w:rPr>
          <w:rStyle w:val="FontStyle34"/>
          <w:rFonts w:ascii="Arial" w:hAnsi="Arial" w:cs="Arial"/>
        </w:rPr>
        <w:t xml:space="preserve"> </w:t>
      </w:r>
      <w:r w:rsidR="004F040B" w:rsidRPr="004F040B">
        <w:rPr>
          <w:rStyle w:val="FontStyle34"/>
          <w:rFonts w:ascii="Arial" w:hAnsi="Arial" w:cs="Arial"/>
        </w:rPr>
        <w:t>jest</w:t>
      </w:r>
      <w:r>
        <w:rPr>
          <w:rStyle w:val="FontStyle34"/>
          <w:rFonts w:ascii="Arial" w:hAnsi="Arial" w:cs="Arial"/>
        </w:rPr>
        <w:t xml:space="preserve"> </w:t>
      </w:r>
      <w:bookmarkStart w:id="0" w:name="_GoBack"/>
      <w:bookmarkEnd w:id="0"/>
      <w:r w:rsidR="004F040B" w:rsidRPr="004F040B">
        <w:rPr>
          <w:rStyle w:val="FontStyle34"/>
          <w:rFonts w:ascii="Arial" w:hAnsi="Arial" w:cs="Arial"/>
        </w:rPr>
        <w:t>na terenie</w:t>
      </w:r>
    </w:p>
    <w:p w:rsidR="00106179" w:rsidRPr="004F040B" w:rsidRDefault="004F040B">
      <w:pPr>
        <w:pStyle w:val="Style20"/>
        <w:widowControl/>
        <w:spacing w:line="274" w:lineRule="exact"/>
        <w:ind w:left="442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miejscowości Jedlanka gmina Jedlińsk na części działek nr. 426/</w:t>
      </w:r>
      <w:r>
        <w:rPr>
          <w:rStyle w:val="FontStyle34"/>
          <w:rFonts w:ascii="Arial" w:hAnsi="Arial" w:cs="Arial"/>
        </w:rPr>
        <w:t>56</w:t>
      </w:r>
      <w:r w:rsidRPr="004F040B">
        <w:rPr>
          <w:rStyle w:val="FontStyle34"/>
          <w:rFonts w:ascii="Arial" w:hAnsi="Arial" w:cs="Arial"/>
        </w:rPr>
        <w:t>.</w:t>
      </w:r>
    </w:p>
    <w:p w:rsidR="00106179" w:rsidRPr="004F040B" w:rsidRDefault="004F040B">
      <w:pPr>
        <w:pStyle w:val="Style20"/>
        <w:widowControl/>
        <w:spacing w:line="274" w:lineRule="exact"/>
        <w:ind w:left="446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Na analizowanym obszarze istnieje ciąg pieszo - jezdny o nawierzchni z kostki</w:t>
      </w:r>
    </w:p>
    <w:p w:rsidR="00106179" w:rsidRPr="004F040B" w:rsidRDefault="004F040B">
      <w:pPr>
        <w:pStyle w:val="Style20"/>
        <w:widowControl/>
        <w:spacing w:line="274" w:lineRule="exact"/>
        <w:ind w:left="442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betonowej, który sąsiaduje z budynkami użyteczności publicznej i służy</w:t>
      </w:r>
    </w:p>
    <w:p w:rsidR="00106179" w:rsidRPr="004F040B" w:rsidRDefault="004F040B">
      <w:pPr>
        <w:pStyle w:val="Style20"/>
        <w:widowControl/>
        <w:spacing w:line="274" w:lineRule="exact"/>
        <w:ind w:left="442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użytkownikom DPS do komunikowania się miedzy w/w obiektami. Na pozostałym</w:t>
      </w:r>
    </w:p>
    <w:p w:rsidR="00106179" w:rsidRPr="004F040B" w:rsidRDefault="004F040B">
      <w:pPr>
        <w:pStyle w:val="Style20"/>
        <w:widowControl/>
        <w:spacing w:line="274" w:lineRule="exact"/>
        <w:ind w:left="432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terenie sąsiadującym z obszarem inwestycji występują drzewa i skupiska</w:t>
      </w:r>
    </w:p>
    <w:p w:rsidR="00106179" w:rsidRPr="004F040B" w:rsidRDefault="004F040B">
      <w:pPr>
        <w:pStyle w:val="Style20"/>
        <w:widowControl/>
        <w:spacing w:line="274" w:lineRule="exact"/>
        <w:ind w:left="442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roślinności wyższej (Park), jest to teren równinny, zróżnicowany wysokościowo.</w:t>
      </w:r>
    </w:p>
    <w:p w:rsidR="00106179" w:rsidRPr="004F040B" w:rsidRDefault="004F040B">
      <w:pPr>
        <w:pStyle w:val="Style20"/>
        <w:widowControl/>
        <w:spacing w:line="274" w:lineRule="exact"/>
        <w:ind w:left="432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 rejonie i na terenie inwestycji nie znajdują się zabytki kultury materialnej, jak</w:t>
      </w:r>
    </w:p>
    <w:p w:rsidR="00106179" w:rsidRPr="004F040B" w:rsidRDefault="004F040B">
      <w:pPr>
        <w:pStyle w:val="Style20"/>
        <w:widowControl/>
        <w:spacing w:line="274" w:lineRule="exact"/>
        <w:ind w:left="442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również obiekty przyrodnicze podlegające ochronie.</w:t>
      </w:r>
    </w:p>
    <w:p w:rsidR="00106179" w:rsidRPr="004F040B" w:rsidRDefault="004F040B">
      <w:pPr>
        <w:pStyle w:val="Style20"/>
        <w:widowControl/>
        <w:spacing w:line="274" w:lineRule="exact"/>
        <w:ind w:left="442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Głębokość przemarzania gruntu dla tego obszaru wynosi 100cm.</w:t>
      </w:r>
    </w:p>
    <w:p w:rsidR="00106179" w:rsidRPr="004F040B" w:rsidRDefault="004F040B" w:rsidP="004F040B">
      <w:pPr>
        <w:pStyle w:val="Style21"/>
        <w:widowControl/>
        <w:numPr>
          <w:ilvl w:val="0"/>
          <w:numId w:val="4"/>
        </w:numPr>
        <w:tabs>
          <w:tab w:val="left" w:pos="370"/>
        </w:tabs>
        <w:spacing w:before="264"/>
        <w:rPr>
          <w:rStyle w:val="FontStyle33"/>
          <w:rFonts w:ascii="Arial" w:hAnsi="Arial" w:cs="Arial"/>
        </w:rPr>
      </w:pPr>
      <w:r w:rsidRPr="004F040B">
        <w:rPr>
          <w:rStyle w:val="FontStyle33"/>
          <w:rFonts w:ascii="Arial" w:hAnsi="Arial" w:cs="Arial"/>
        </w:rPr>
        <w:t>INFORMACJE O WARUNKACH REALIZACJI ROBÓT</w:t>
      </w:r>
    </w:p>
    <w:p w:rsidR="00106179" w:rsidRPr="004F040B" w:rsidRDefault="004F040B">
      <w:pPr>
        <w:pStyle w:val="Style20"/>
        <w:widowControl/>
        <w:spacing w:line="274" w:lineRule="exact"/>
        <w:ind w:left="379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Na terenie obiektu jest dostęp do wszystkich niezbędnych sieci.</w:t>
      </w:r>
    </w:p>
    <w:p w:rsidR="00106179" w:rsidRPr="004F040B" w:rsidRDefault="004F040B">
      <w:pPr>
        <w:pStyle w:val="Style20"/>
        <w:widowControl/>
        <w:spacing w:line="274" w:lineRule="exact"/>
        <w:ind w:left="365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 trakcie powadzenia robót szczególną uwagę należy zwrócić na lokatorów DPS.</w:t>
      </w:r>
    </w:p>
    <w:p w:rsidR="00106179" w:rsidRPr="004F040B" w:rsidRDefault="004F040B">
      <w:pPr>
        <w:pStyle w:val="Style20"/>
        <w:widowControl/>
        <w:spacing w:line="274" w:lineRule="exact"/>
        <w:ind w:left="379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Podręczny magazyn może być umieszczony na terenie działki.</w:t>
      </w:r>
    </w:p>
    <w:p w:rsidR="00106179" w:rsidRPr="004F040B" w:rsidRDefault="004F040B">
      <w:pPr>
        <w:pStyle w:val="Style20"/>
        <w:widowControl/>
        <w:spacing w:line="274" w:lineRule="exact"/>
        <w:ind w:left="365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 ramach  urządzania  placu  budowy wykonawca  zobowiązany jest po</w:t>
      </w:r>
    </w:p>
    <w:p w:rsidR="00106179" w:rsidRPr="004F040B" w:rsidRDefault="004F040B">
      <w:pPr>
        <w:pStyle w:val="Style20"/>
        <w:widowControl/>
        <w:spacing w:line="274" w:lineRule="exact"/>
        <w:ind w:left="37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zakończeniu prac do likwidacji placu budowy i doprowadzenia terenu do stanu</w:t>
      </w:r>
    </w:p>
    <w:p w:rsidR="00106179" w:rsidRPr="004F040B" w:rsidRDefault="004F040B">
      <w:pPr>
        <w:pStyle w:val="Style20"/>
        <w:widowControl/>
        <w:spacing w:line="274" w:lineRule="exact"/>
        <w:ind w:left="374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pierwotnego.</w:t>
      </w:r>
    </w:p>
    <w:p w:rsidR="00106179" w:rsidRPr="004F040B" w:rsidRDefault="004F040B">
      <w:pPr>
        <w:pStyle w:val="Style20"/>
        <w:widowControl/>
        <w:spacing w:line="274" w:lineRule="exact"/>
        <w:ind w:left="374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Opracowany projekt zagospodarowania budowy wraz z harmonogramem robót musi być uzgodniony i zaakceptowany przez Użytkownika i Inwestora.</w:t>
      </w:r>
    </w:p>
    <w:p w:rsidR="00106179" w:rsidRPr="004F040B" w:rsidRDefault="004F040B" w:rsidP="004F040B">
      <w:pPr>
        <w:pStyle w:val="Style21"/>
        <w:widowControl/>
        <w:numPr>
          <w:ilvl w:val="0"/>
          <w:numId w:val="5"/>
        </w:numPr>
        <w:tabs>
          <w:tab w:val="left" w:pos="370"/>
        </w:tabs>
        <w:spacing w:before="274" w:line="274" w:lineRule="exact"/>
        <w:rPr>
          <w:rStyle w:val="FontStyle33"/>
          <w:rFonts w:ascii="Arial" w:hAnsi="Arial" w:cs="Arial"/>
        </w:rPr>
      </w:pPr>
      <w:r w:rsidRPr="004F040B">
        <w:rPr>
          <w:rStyle w:val="FontStyle33"/>
          <w:rFonts w:ascii="Arial" w:hAnsi="Arial" w:cs="Arial"/>
        </w:rPr>
        <w:t>OGÓLNA SPECYFIKACJA TECHNICZNA</w:t>
      </w:r>
    </w:p>
    <w:p w:rsidR="00106179" w:rsidRPr="004F040B" w:rsidRDefault="00106179">
      <w:pPr>
        <w:widowControl/>
        <w:rPr>
          <w:rFonts w:ascii="Arial" w:hAnsi="Arial" w:cs="Arial"/>
          <w:sz w:val="2"/>
          <w:szCs w:val="2"/>
        </w:rPr>
      </w:pPr>
    </w:p>
    <w:p w:rsidR="00106179" w:rsidRPr="004F040B" w:rsidRDefault="004F040B" w:rsidP="004F040B">
      <w:pPr>
        <w:pStyle w:val="Style19"/>
        <w:widowControl/>
        <w:numPr>
          <w:ilvl w:val="0"/>
          <w:numId w:val="6"/>
        </w:numPr>
        <w:tabs>
          <w:tab w:val="left" w:pos="782"/>
        </w:tabs>
        <w:spacing w:line="274" w:lineRule="exact"/>
        <w:ind w:left="37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Przedmiot ogólnej specyfikacji technicznej.</w:t>
      </w:r>
    </w:p>
    <w:p w:rsidR="00106179" w:rsidRPr="004F040B" w:rsidRDefault="004F040B">
      <w:pPr>
        <w:pStyle w:val="Style20"/>
        <w:widowControl/>
        <w:spacing w:line="274" w:lineRule="exact"/>
        <w:ind w:left="739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Budowa zjazdu z drogi gminnej na działkę nr 426/</w:t>
      </w:r>
      <w:r>
        <w:rPr>
          <w:rStyle w:val="FontStyle34"/>
          <w:rFonts w:ascii="Arial" w:hAnsi="Arial" w:cs="Arial"/>
        </w:rPr>
        <w:t>56</w:t>
      </w:r>
      <w:r w:rsidRPr="004F040B">
        <w:rPr>
          <w:rStyle w:val="FontStyle34"/>
          <w:rFonts w:ascii="Arial" w:hAnsi="Arial" w:cs="Arial"/>
        </w:rPr>
        <w:t xml:space="preserve"> w gminie Jedlińsk powiat Radomski</w:t>
      </w:r>
    </w:p>
    <w:p w:rsidR="00106179" w:rsidRPr="004F040B" w:rsidRDefault="004F040B" w:rsidP="004F040B">
      <w:pPr>
        <w:pStyle w:val="Style19"/>
        <w:widowControl/>
        <w:numPr>
          <w:ilvl w:val="0"/>
          <w:numId w:val="7"/>
        </w:numPr>
        <w:tabs>
          <w:tab w:val="left" w:pos="782"/>
        </w:tabs>
        <w:spacing w:line="274" w:lineRule="exact"/>
        <w:ind w:left="37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Zakres stosowania OST.</w:t>
      </w:r>
    </w:p>
    <w:p w:rsidR="00106179" w:rsidRPr="004F040B" w:rsidRDefault="004F040B">
      <w:pPr>
        <w:pStyle w:val="Style20"/>
        <w:widowControl/>
        <w:spacing w:line="274" w:lineRule="exact"/>
        <w:ind w:left="73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Ogólna specyfikacja techniczna stanowi obowiązującą podstawę opracowania szczegółowych specyfikacji technicznych (SST) stosowanych jako dokument przetargowy i kontraktowy przy zleceniu wymienionych robót.</w:t>
      </w:r>
    </w:p>
    <w:p w:rsidR="00106179" w:rsidRPr="004F040B" w:rsidRDefault="004F040B" w:rsidP="004F040B">
      <w:pPr>
        <w:pStyle w:val="Style19"/>
        <w:widowControl/>
        <w:numPr>
          <w:ilvl w:val="0"/>
          <w:numId w:val="8"/>
        </w:numPr>
        <w:tabs>
          <w:tab w:val="left" w:pos="782"/>
        </w:tabs>
        <w:spacing w:before="293"/>
        <w:ind w:left="37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Zakres robót objętych OST.</w:t>
      </w:r>
    </w:p>
    <w:p w:rsidR="00106179" w:rsidRPr="004F040B" w:rsidRDefault="00106179" w:rsidP="004F040B">
      <w:pPr>
        <w:pStyle w:val="Style19"/>
        <w:widowControl/>
        <w:numPr>
          <w:ilvl w:val="0"/>
          <w:numId w:val="8"/>
        </w:numPr>
        <w:tabs>
          <w:tab w:val="left" w:pos="782"/>
        </w:tabs>
        <w:spacing w:before="293"/>
        <w:ind w:left="370"/>
        <w:rPr>
          <w:rStyle w:val="FontStyle34"/>
          <w:rFonts w:ascii="Arial" w:hAnsi="Arial" w:cs="Arial"/>
        </w:rPr>
        <w:sectPr w:rsidR="00106179" w:rsidRPr="004F040B">
          <w:footerReference w:type="default" r:id="rId8"/>
          <w:pgSz w:w="11905" w:h="16837"/>
          <w:pgMar w:top="1416" w:right="1385" w:bottom="1440" w:left="1419" w:header="708" w:footer="708" w:gutter="0"/>
          <w:cols w:space="60"/>
          <w:noEndnote/>
        </w:sectPr>
      </w:pPr>
    </w:p>
    <w:p w:rsidR="00106179" w:rsidRPr="004F040B" w:rsidRDefault="004F040B">
      <w:pPr>
        <w:pStyle w:val="Style20"/>
        <w:widowControl/>
        <w:spacing w:line="274" w:lineRule="exact"/>
        <w:ind w:left="35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lastRenderedPageBreak/>
        <w:t>Ustalenia zawarte w niniejszej specyfikacji obejmują wymagania ogólne, wspólne dla robót objętych szczegółowymi specyfikacjami technicznymi, opracowanymi dla poszczególnych asortymentów robót.</w:t>
      </w:r>
    </w:p>
    <w:p w:rsidR="00106179" w:rsidRPr="004F040B" w:rsidRDefault="00106179">
      <w:pPr>
        <w:pStyle w:val="Style3"/>
        <w:widowControl/>
        <w:spacing w:line="240" w:lineRule="exact"/>
        <w:jc w:val="left"/>
        <w:rPr>
          <w:rFonts w:ascii="Arial" w:hAnsi="Arial" w:cs="Arial"/>
          <w:sz w:val="20"/>
          <w:szCs w:val="20"/>
        </w:rPr>
      </w:pPr>
    </w:p>
    <w:p w:rsidR="00106179" w:rsidRPr="004F040B" w:rsidRDefault="004F040B">
      <w:pPr>
        <w:pStyle w:val="Style3"/>
        <w:widowControl/>
        <w:spacing w:before="34" w:line="274" w:lineRule="exact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3.4. Ogólne wymagania dotyczące robót.</w:t>
      </w:r>
    </w:p>
    <w:p w:rsidR="00106179" w:rsidRPr="004F040B" w:rsidRDefault="004F040B">
      <w:pPr>
        <w:pStyle w:val="Style20"/>
        <w:widowControl/>
        <w:spacing w:line="274" w:lineRule="exact"/>
        <w:ind w:left="36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Wykonawca robót jest odpowiedzialny za jakość ich wykonania oraz za ich zgodność z dokumentacją projektową.</w:t>
      </w:r>
    </w:p>
    <w:p w:rsidR="00106179" w:rsidRPr="004F040B" w:rsidRDefault="004F040B" w:rsidP="004F040B">
      <w:pPr>
        <w:pStyle w:val="Style19"/>
        <w:widowControl/>
        <w:numPr>
          <w:ilvl w:val="0"/>
          <w:numId w:val="9"/>
        </w:numPr>
        <w:tabs>
          <w:tab w:val="left" w:pos="874"/>
        </w:tabs>
        <w:spacing w:before="274" w:line="274" w:lineRule="exac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Przekazanie terenu budowy.</w:t>
      </w:r>
    </w:p>
    <w:p w:rsidR="00106179" w:rsidRPr="004F040B" w:rsidRDefault="004F040B">
      <w:pPr>
        <w:pStyle w:val="Style20"/>
        <w:widowControl/>
        <w:spacing w:line="274" w:lineRule="exact"/>
        <w:ind w:left="355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Zamawiający w terminie określonym w dokumentach kontraktowych przekaże Wykonawcy plac budowy wraz ze wszystkimi uzgodnieniami prawnymi i administracyjnymi oraz dziennik budowy i SST.</w:t>
      </w:r>
    </w:p>
    <w:p w:rsidR="00106179" w:rsidRPr="004F040B" w:rsidRDefault="004F040B" w:rsidP="004F040B">
      <w:pPr>
        <w:pStyle w:val="Style19"/>
        <w:widowControl/>
        <w:numPr>
          <w:ilvl w:val="0"/>
          <w:numId w:val="10"/>
        </w:numPr>
        <w:tabs>
          <w:tab w:val="left" w:pos="874"/>
        </w:tabs>
        <w:spacing w:before="274" w:line="274" w:lineRule="exac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Dokumentacja projektowa.</w:t>
      </w:r>
    </w:p>
    <w:p w:rsidR="00106179" w:rsidRPr="004F040B" w:rsidRDefault="004F040B">
      <w:pPr>
        <w:pStyle w:val="Style20"/>
        <w:widowControl/>
        <w:spacing w:line="274" w:lineRule="exact"/>
        <w:ind w:left="36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Dokumentacja projektowa będzie zawiera rysunki, obliczenia i dokumenty zgodne z wykazem podanym w szczególnych warunkach umowy.</w:t>
      </w:r>
    </w:p>
    <w:p w:rsidR="00106179" w:rsidRPr="004F040B" w:rsidRDefault="004F040B" w:rsidP="004F040B">
      <w:pPr>
        <w:pStyle w:val="Style19"/>
        <w:widowControl/>
        <w:numPr>
          <w:ilvl w:val="0"/>
          <w:numId w:val="11"/>
        </w:numPr>
        <w:tabs>
          <w:tab w:val="left" w:pos="874"/>
        </w:tabs>
        <w:spacing w:before="274" w:line="274" w:lineRule="exac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Zgodność robót z dokumentacją projektową i SST.</w:t>
      </w:r>
    </w:p>
    <w:p w:rsidR="00106179" w:rsidRPr="004F040B" w:rsidRDefault="004F040B">
      <w:pPr>
        <w:pStyle w:val="Style20"/>
        <w:widowControl/>
        <w:spacing w:line="274" w:lineRule="exact"/>
        <w:ind w:left="35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Dokumentacja projektowa, SST oraz dodatkowe dokumenty przekazane Wykonawcy, stanowią część umowy, a wymagania wyszczególnione choćby w jednym z nich są obowiązujące dla Wykonawcy, tak jakby zawarte w całej dokumentacji.</w:t>
      </w:r>
    </w:p>
    <w:p w:rsidR="00106179" w:rsidRPr="004F040B" w:rsidRDefault="004F040B">
      <w:pPr>
        <w:pStyle w:val="Style18"/>
        <w:widowControl/>
        <w:spacing w:line="274" w:lineRule="exact"/>
        <w:ind w:left="355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 przypadku rozbieżności w ustaleniach poszczególnych dokumentów obowiązuje termin ich ważności wymieniony w warunkach umowy. Wykonawca nie może wykonywać błędów lub opuszczeń w dokumentach kontraktowych, a o ich wykryciu winien powiadomić Inspektora Nadzoru, który dokona odpowiednich zmian i poprawek.</w:t>
      </w:r>
    </w:p>
    <w:p w:rsidR="00106179" w:rsidRPr="004F040B" w:rsidRDefault="004F040B" w:rsidP="004F040B">
      <w:pPr>
        <w:pStyle w:val="Style19"/>
        <w:widowControl/>
        <w:numPr>
          <w:ilvl w:val="0"/>
          <w:numId w:val="12"/>
        </w:numPr>
        <w:tabs>
          <w:tab w:val="left" w:pos="874"/>
        </w:tabs>
        <w:spacing w:before="274" w:line="274" w:lineRule="exac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Zabezpieczenie terenu budowy.</w:t>
      </w:r>
    </w:p>
    <w:p w:rsidR="00106179" w:rsidRPr="004F040B" w:rsidRDefault="004F040B">
      <w:pPr>
        <w:pStyle w:val="Style18"/>
        <w:widowControl/>
        <w:spacing w:line="274" w:lineRule="exact"/>
        <w:ind w:left="350"/>
        <w:jc w:val="both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Wykonawca jest zobowiązany do zabezpieczenia i utrzymania placu budowy w okresie realizacji kontraktu, aż do zakończenia i odbioru ostatecznego robót. Zabezpieczenie odbywa się przez:</w:t>
      </w:r>
    </w:p>
    <w:p w:rsidR="00106179" w:rsidRPr="004F040B" w:rsidRDefault="004F040B" w:rsidP="004F040B">
      <w:pPr>
        <w:pStyle w:val="Style25"/>
        <w:widowControl/>
        <w:numPr>
          <w:ilvl w:val="0"/>
          <w:numId w:val="13"/>
        </w:numPr>
        <w:tabs>
          <w:tab w:val="left" w:pos="1070"/>
        </w:tabs>
        <w:spacing w:before="5" w:line="283" w:lineRule="exact"/>
        <w:ind w:left="720" w:firstLine="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Wybudowanie tymczasowego ogrodzenia,</w:t>
      </w:r>
    </w:p>
    <w:p w:rsidR="00106179" w:rsidRPr="004F040B" w:rsidRDefault="004F040B" w:rsidP="004F040B">
      <w:pPr>
        <w:pStyle w:val="Style25"/>
        <w:widowControl/>
        <w:numPr>
          <w:ilvl w:val="0"/>
          <w:numId w:val="13"/>
        </w:numPr>
        <w:tabs>
          <w:tab w:val="left" w:pos="1070"/>
        </w:tabs>
        <w:spacing w:before="5" w:line="283" w:lineRule="exact"/>
        <w:ind w:left="720" w:firstLine="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Oznaczenia przejść</w:t>
      </w:r>
    </w:p>
    <w:p w:rsidR="00106179" w:rsidRPr="004F040B" w:rsidRDefault="004F040B" w:rsidP="004F040B">
      <w:pPr>
        <w:pStyle w:val="Style25"/>
        <w:widowControl/>
        <w:numPr>
          <w:ilvl w:val="0"/>
          <w:numId w:val="13"/>
        </w:numPr>
        <w:tabs>
          <w:tab w:val="left" w:pos="1070"/>
        </w:tabs>
        <w:spacing w:before="5" w:line="283" w:lineRule="exact"/>
        <w:ind w:left="720" w:firstLine="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Oznakowania terenu budowy,</w:t>
      </w:r>
    </w:p>
    <w:p w:rsidR="00106179" w:rsidRPr="004F040B" w:rsidRDefault="004F040B">
      <w:pPr>
        <w:pStyle w:val="Style20"/>
        <w:widowControl/>
        <w:spacing w:line="283" w:lineRule="exact"/>
        <w:ind w:left="365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Koszt zabezpieczenia terenu budowy nie podlega odrębnej zapłacie i przyjmuje się, że jest włączony w cenę umowną.</w:t>
      </w:r>
    </w:p>
    <w:p w:rsidR="00106179" w:rsidRPr="004F040B" w:rsidRDefault="004F040B" w:rsidP="004F040B">
      <w:pPr>
        <w:pStyle w:val="Style19"/>
        <w:widowControl/>
        <w:numPr>
          <w:ilvl w:val="0"/>
          <w:numId w:val="14"/>
        </w:numPr>
        <w:tabs>
          <w:tab w:val="left" w:pos="874"/>
        </w:tabs>
        <w:spacing w:before="269" w:line="278" w:lineRule="exac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Ochrona środowiska w czasie wykonywania robót.</w:t>
      </w:r>
    </w:p>
    <w:p w:rsidR="00106179" w:rsidRPr="004F040B" w:rsidRDefault="004F040B">
      <w:pPr>
        <w:pStyle w:val="Style20"/>
        <w:widowControl/>
        <w:ind w:left="355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Wykonawca ma obowiązek znać i stosować w czasie prowadzenia robót</w:t>
      </w:r>
    </w:p>
    <w:p w:rsidR="00106179" w:rsidRPr="004F040B" w:rsidRDefault="004F040B">
      <w:pPr>
        <w:pStyle w:val="Style20"/>
        <w:widowControl/>
        <w:ind w:left="35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wszystkie przepisy dotyczące ochrony środowiska naturalnego.</w:t>
      </w:r>
    </w:p>
    <w:p w:rsidR="00106179" w:rsidRPr="004F040B" w:rsidRDefault="004F040B">
      <w:pPr>
        <w:pStyle w:val="Style20"/>
        <w:widowControl/>
        <w:ind w:left="355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 okresie trwania kontraktu i wykańczania robót Wykonawca będzie:</w:t>
      </w:r>
    </w:p>
    <w:p w:rsidR="00106179" w:rsidRPr="004F040B" w:rsidRDefault="004F040B" w:rsidP="004F040B">
      <w:pPr>
        <w:pStyle w:val="Style25"/>
        <w:widowControl/>
        <w:numPr>
          <w:ilvl w:val="0"/>
          <w:numId w:val="13"/>
        </w:numPr>
        <w:tabs>
          <w:tab w:val="left" w:pos="1070"/>
        </w:tabs>
        <w:spacing w:before="10"/>
        <w:ind w:left="107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Podejmować wszystkie uzasadnione kroki mające na celu stosowanie się do przepisów i norm dotyczących ochrony środowiska na terenie i wokół terenu budowy;</w:t>
      </w:r>
    </w:p>
    <w:p w:rsidR="00106179" w:rsidRPr="004F040B" w:rsidRDefault="004F040B" w:rsidP="004F040B">
      <w:pPr>
        <w:pStyle w:val="Style25"/>
        <w:widowControl/>
        <w:numPr>
          <w:ilvl w:val="0"/>
          <w:numId w:val="13"/>
        </w:numPr>
        <w:tabs>
          <w:tab w:val="left" w:pos="1070"/>
        </w:tabs>
        <w:spacing w:before="10"/>
        <w:ind w:left="107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Będzie unikał uszkodzeń lub uciążliwości dla osób lub własności społecznej i innej wynikającej ze skażenia, hałasu lub innych przyczyn powstałych w następstwie jego sposobu działania.</w:t>
      </w:r>
    </w:p>
    <w:p w:rsidR="00106179" w:rsidRPr="004F040B" w:rsidRDefault="004F040B" w:rsidP="004F040B">
      <w:pPr>
        <w:pStyle w:val="Style19"/>
        <w:widowControl/>
        <w:numPr>
          <w:ilvl w:val="0"/>
          <w:numId w:val="15"/>
        </w:numPr>
        <w:tabs>
          <w:tab w:val="left" w:pos="874"/>
        </w:tabs>
        <w:spacing w:before="293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Ochrona przeciwpożarowa.</w:t>
      </w:r>
    </w:p>
    <w:p w:rsidR="00106179" w:rsidRPr="004F040B" w:rsidRDefault="00106179" w:rsidP="004F040B">
      <w:pPr>
        <w:pStyle w:val="Style19"/>
        <w:widowControl/>
        <w:numPr>
          <w:ilvl w:val="0"/>
          <w:numId w:val="15"/>
        </w:numPr>
        <w:tabs>
          <w:tab w:val="left" w:pos="874"/>
        </w:tabs>
        <w:spacing w:before="293"/>
        <w:rPr>
          <w:rStyle w:val="FontStyle34"/>
          <w:rFonts w:ascii="Arial" w:hAnsi="Arial" w:cs="Arial"/>
        </w:rPr>
        <w:sectPr w:rsidR="00106179" w:rsidRPr="004F040B">
          <w:pgSz w:w="11905" w:h="16837"/>
          <w:pgMar w:top="1416" w:right="1419" w:bottom="1440" w:left="1789" w:header="708" w:footer="708" w:gutter="0"/>
          <w:cols w:space="60"/>
          <w:noEndnote/>
        </w:sectPr>
      </w:pPr>
    </w:p>
    <w:p w:rsidR="00106179" w:rsidRPr="004F040B" w:rsidRDefault="004F040B">
      <w:pPr>
        <w:pStyle w:val="Style20"/>
        <w:widowControl/>
        <w:spacing w:line="274" w:lineRule="exact"/>
        <w:ind w:left="355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lastRenderedPageBreak/>
        <w:t>Wykonawca będzie przestrzegał przepisów ochrony przeciwpożarowej.</w:t>
      </w:r>
    </w:p>
    <w:p w:rsidR="00106179" w:rsidRPr="004F040B" w:rsidRDefault="004F040B">
      <w:pPr>
        <w:pStyle w:val="Style20"/>
        <w:widowControl/>
        <w:spacing w:line="274" w:lineRule="exact"/>
        <w:ind w:left="355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Wykonawca będzie utrzymywać sprawny sprzęt przeciwpożarowy, wymagany</w:t>
      </w:r>
    </w:p>
    <w:p w:rsidR="00106179" w:rsidRPr="004F040B" w:rsidRDefault="004F040B">
      <w:pPr>
        <w:pStyle w:val="Style20"/>
        <w:widowControl/>
        <w:spacing w:line="274" w:lineRule="exact"/>
        <w:ind w:left="365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przez odpowiednie przepisy na terenie całego placu budowy.</w:t>
      </w:r>
    </w:p>
    <w:p w:rsidR="00106179" w:rsidRPr="004F040B" w:rsidRDefault="004F040B">
      <w:pPr>
        <w:pStyle w:val="Style20"/>
        <w:widowControl/>
        <w:spacing w:line="274" w:lineRule="exact"/>
        <w:ind w:left="365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Materiały łatwopalne będą składowane w sposób zgodny z odpowiednimi</w:t>
      </w:r>
    </w:p>
    <w:p w:rsidR="00106179" w:rsidRPr="004F040B" w:rsidRDefault="004F040B">
      <w:pPr>
        <w:pStyle w:val="Style20"/>
        <w:widowControl/>
        <w:spacing w:line="274" w:lineRule="exact"/>
        <w:ind w:left="365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przepisami i zabezpieczeniami przed dostępem osób trzecich.</w:t>
      </w:r>
    </w:p>
    <w:p w:rsidR="00106179" w:rsidRPr="004F040B" w:rsidRDefault="004F040B">
      <w:pPr>
        <w:pStyle w:val="Style20"/>
        <w:widowControl/>
        <w:spacing w:line="274" w:lineRule="exact"/>
        <w:ind w:left="355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Wykonawca będzie odpowiedzialny za wszystkie straty spowodowane</w:t>
      </w:r>
    </w:p>
    <w:p w:rsidR="00106179" w:rsidRPr="004F040B" w:rsidRDefault="004F040B">
      <w:pPr>
        <w:pStyle w:val="Style20"/>
        <w:widowControl/>
        <w:spacing w:line="274" w:lineRule="exact"/>
        <w:ind w:left="365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pożarem wywołanym jako rezultat prowadzonych robót albo przez personel</w:t>
      </w:r>
    </w:p>
    <w:p w:rsidR="00106179" w:rsidRPr="004F040B" w:rsidRDefault="004F040B">
      <w:pPr>
        <w:pStyle w:val="Style20"/>
        <w:widowControl/>
        <w:spacing w:line="274" w:lineRule="exact"/>
        <w:ind w:left="355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Wykonawcy.</w:t>
      </w:r>
    </w:p>
    <w:p w:rsidR="00106179" w:rsidRPr="004F040B" w:rsidRDefault="004F040B" w:rsidP="004F040B">
      <w:pPr>
        <w:pStyle w:val="Style19"/>
        <w:widowControl/>
        <w:numPr>
          <w:ilvl w:val="0"/>
          <w:numId w:val="16"/>
        </w:numPr>
        <w:tabs>
          <w:tab w:val="left" w:pos="883"/>
        </w:tabs>
        <w:spacing w:before="274" w:line="274" w:lineRule="exac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Materiały szkodliwe dla otoczenia.</w:t>
      </w:r>
    </w:p>
    <w:p w:rsidR="00106179" w:rsidRPr="004F040B" w:rsidRDefault="004F040B">
      <w:pPr>
        <w:pStyle w:val="Style20"/>
        <w:widowControl/>
        <w:spacing w:line="274" w:lineRule="exact"/>
        <w:ind w:left="36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Materiały, które w sposób trwały są szkodliwe dla otoczenia, nie będą dopuszczone do użycia.</w:t>
      </w:r>
    </w:p>
    <w:p w:rsidR="00106179" w:rsidRPr="004F040B" w:rsidRDefault="004F040B">
      <w:pPr>
        <w:pStyle w:val="Style20"/>
        <w:widowControl/>
        <w:spacing w:line="274" w:lineRule="exact"/>
        <w:ind w:left="365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Nie dopuszcza się użycia materiałów wywołujących promieniowanie o stężeniu większym od dopuszczalnego określonego odpowiednimi przepisami.</w:t>
      </w:r>
    </w:p>
    <w:p w:rsidR="00106179" w:rsidRPr="004F040B" w:rsidRDefault="004F040B" w:rsidP="004F040B">
      <w:pPr>
        <w:pStyle w:val="Style19"/>
        <w:widowControl/>
        <w:numPr>
          <w:ilvl w:val="0"/>
          <w:numId w:val="17"/>
        </w:numPr>
        <w:tabs>
          <w:tab w:val="left" w:pos="883"/>
        </w:tabs>
        <w:spacing w:before="274" w:line="274" w:lineRule="exac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Bezpieczeństwo i higiena pracy.</w:t>
      </w:r>
    </w:p>
    <w:p w:rsidR="00106179" w:rsidRPr="004F040B" w:rsidRDefault="004F040B">
      <w:pPr>
        <w:pStyle w:val="Style20"/>
        <w:widowControl/>
        <w:spacing w:line="274" w:lineRule="exact"/>
        <w:ind w:left="36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Podczas realizacji robót Wykonawca będzie przestrzegał przepisów dotyczących bezpieczeństwa i higieny pracy. W szczególności Wykonawca ma obowiązek zadbać, aby personel nie wykonywał pracy w warunkach niebezpiecznych, szkodliwych dla zdrowia oraz nie spełniających odpowiednich warunków sanitarnych.</w:t>
      </w:r>
    </w:p>
    <w:p w:rsidR="00106179" w:rsidRPr="004F040B" w:rsidRDefault="004F040B">
      <w:pPr>
        <w:pStyle w:val="Style20"/>
        <w:widowControl/>
        <w:spacing w:line="274" w:lineRule="exact"/>
        <w:ind w:left="36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Wykonawca zapewni i będzie utrzymywał wszystkie urządzenia zapewniające, socjalne oraz sprzęt i odpowiednią odzież dla ochrony życia i zdrowia osób zatrudnionych na budowie oraz do zapewnienia bezpieczeństwa publicznego. Uznaje się, że wszystkie koszty związane z wypełnieniem wymagań określonych powyżej nie podlegają odrębnej zapłacie i są uwzględnione w cenie umownej.</w:t>
      </w:r>
    </w:p>
    <w:p w:rsidR="00106179" w:rsidRPr="004F040B" w:rsidRDefault="004F040B" w:rsidP="004F040B">
      <w:pPr>
        <w:pStyle w:val="Style19"/>
        <w:widowControl/>
        <w:numPr>
          <w:ilvl w:val="0"/>
          <w:numId w:val="18"/>
        </w:numPr>
        <w:tabs>
          <w:tab w:val="left" w:pos="883"/>
        </w:tabs>
        <w:spacing w:before="269" w:line="274" w:lineRule="exac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Ochrona i utrzymanie robót.</w:t>
      </w:r>
    </w:p>
    <w:p w:rsidR="00106179" w:rsidRPr="004F040B" w:rsidRDefault="004F040B">
      <w:pPr>
        <w:pStyle w:val="Style20"/>
        <w:widowControl/>
        <w:spacing w:line="274" w:lineRule="exact"/>
        <w:ind w:left="36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Wykonawca będzie odpowiedzialny za ochronę robót i wszystkie materiały i urządzenia używane do robót od daty ich rozpoczęcia do daty ich zakończenia.</w:t>
      </w:r>
    </w:p>
    <w:p w:rsidR="00106179" w:rsidRPr="004F040B" w:rsidRDefault="004F040B">
      <w:pPr>
        <w:pStyle w:val="Style20"/>
        <w:widowControl/>
        <w:spacing w:line="274" w:lineRule="exact"/>
        <w:ind w:left="355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Wykonawca będzie utrzymywać roboty do czasu odbioru ostatecznego.</w:t>
      </w:r>
    </w:p>
    <w:p w:rsidR="00106179" w:rsidRPr="004F040B" w:rsidRDefault="004F040B" w:rsidP="004F040B">
      <w:pPr>
        <w:pStyle w:val="Style19"/>
        <w:widowControl/>
        <w:numPr>
          <w:ilvl w:val="0"/>
          <w:numId w:val="19"/>
        </w:numPr>
        <w:tabs>
          <w:tab w:val="left" w:pos="427"/>
        </w:tabs>
        <w:spacing w:before="274" w:line="274" w:lineRule="exac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Materiały.</w:t>
      </w:r>
    </w:p>
    <w:p w:rsidR="00106179" w:rsidRPr="004F040B" w:rsidRDefault="004F040B">
      <w:pPr>
        <w:pStyle w:val="Style18"/>
        <w:widowControl/>
        <w:spacing w:line="274" w:lineRule="exact"/>
        <w:ind w:left="341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Wykonawca   zobowiązany   jest   do    prowadzenia    badań   w celu udokumentowania, że materiały uzyskane z dopuszczonego źródła w sposób ciągły spełniają wymagania SST w czasie postępu robót. Wykonawca ponosi odpowiedzialność za spełnienie wymagań ilościowych i jakościowych materiałów z jakiegokolwiek źródła.</w:t>
      </w:r>
    </w:p>
    <w:p w:rsidR="00106179" w:rsidRPr="004F040B" w:rsidRDefault="004F040B">
      <w:pPr>
        <w:pStyle w:val="Style20"/>
        <w:widowControl/>
        <w:spacing w:line="274" w:lineRule="exact"/>
        <w:ind w:left="341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Wykonawca poniesie wszelkie koszty a w tym: opłaty, wynagrodzenia i jakiekolwiek inne koszty związane z dostarczeniem materiałów do robót.</w:t>
      </w:r>
    </w:p>
    <w:p w:rsidR="00106179" w:rsidRPr="004F040B" w:rsidRDefault="004F040B" w:rsidP="004F040B">
      <w:pPr>
        <w:pStyle w:val="Style19"/>
        <w:widowControl/>
        <w:numPr>
          <w:ilvl w:val="0"/>
          <w:numId w:val="20"/>
        </w:numPr>
        <w:tabs>
          <w:tab w:val="left" w:pos="427"/>
        </w:tabs>
        <w:spacing w:before="274" w:line="274" w:lineRule="exac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Sprzęt.</w:t>
      </w:r>
    </w:p>
    <w:p w:rsidR="00106179" w:rsidRPr="004F040B" w:rsidRDefault="004F040B" w:rsidP="004F040B">
      <w:pPr>
        <w:pStyle w:val="Style20"/>
        <w:widowControl/>
        <w:spacing w:line="274" w:lineRule="exact"/>
        <w:ind w:left="36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Wykonawca zobowiązany jest do używania takiego sprzętu, który nie spowoduje niekorzystnego wpływu na jakość wykonywanych robót. Sprzęt używany do robót powinien być zgodny z ofertą Wykonawcy i powinien odpowiadać pod względem typów i ilości wskazaniom zawartym w SST lub w projekcie organizacji robót, zaakceptowa</w:t>
      </w:r>
      <w:r>
        <w:rPr>
          <w:rStyle w:val="FontStyle34"/>
          <w:rFonts w:ascii="Arial" w:hAnsi="Arial" w:cs="Arial"/>
        </w:rPr>
        <w:t xml:space="preserve">nym przez Inspektora Nadzoru. W </w:t>
      </w:r>
      <w:r w:rsidRPr="004F040B">
        <w:rPr>
          <w:rStyle w:val="FontStyle34"/>
          <w:rFonts w:ascii="Arial" w:hAnsi="Arial" w:cs="Arial"/>
        </w:rPr>
        <w:t>przypadku braku ustaleń w takich dokumentach sprzęt powinien być</w:t>
      </w:r>
      <w:r>
        <w:rPr>
          <w:rStyle w:val="FontStyle34"/>
          <w:rFonts w:ascii="Arial" w:hAnsi="Arial" w:cs="Arial"/>
        </w:rPr>
        <w:t xml:space="preserve"> </w:t>
      </w:r>
      <w:r w:rsidRPr="004F040B">
        <w:rPr>
          <w:rStyle w:val="FontStyle34"/>
          <w:rFonts w:ascii="Arial" w:hAnsi="Arial" w:cs="Arial"/>
        </w:rPr>
        <w:t>uzgodniony i zaakceptowany przez Inspektora Nadzoru.</w:t>
      </w:r>
      <w:r>
        <w:rPr>
          <w:rStyle w:val="FontStyle34"/>
          <w:rFonts w:ascii="Arial" w:hAnsi="Arial" w:cs="Arial"/>
        </w:rPr>
        <w:t xml:space="preserve"> </w:t>
      </w:r>
      <w:r w:rsidRPr="004F040B">
        <w:rPr>
          <w:rStyle w:val="FontStyle34"/>
          <w:rFonts w:ascii="Arial" w:hAnsi="Arial" w:cs="Arial"/>
        </w:rPr>
        <w:t>Liczba i wydajność sprzętu będą gwarantować przeprowadzenie robót,</w:t>
      </w:r>
    </w:p>
    <w:p w:rsidR="00106179" w:rsidRPr="004F040B" w:rsidRDefault="004F040B" w:rsidP="004F040B">
      <w:pPr>
        <w:pStyle w:val="Style20"/>
        <w:widowControl/>
        <w:spacing w:line="274" w:lineRule="exact"/>
        <w:ind w:left="36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lastRenderedPageBreak/>
        <w:t>zgodnie z zasadami określonymi w dokumentacji projektowej,  SST i</w:t>
      </w:r>
      <w:r>
        <w:rPr>
          <w:rStyle w:val="FontStyle34"/>
          <w:rFonts w:ascii="Arial" w:hAnsi="Arial" w:cs="Arial"/>
        </w:rPr>
        <w:t xml:space="preserve"> </w:t>
      </w:r>
      <w:r w:rsidRPr="004F040B">
        <w:rPr>
          <w:rStyle w:val="FontStyle34"/>
          <w:rFonts w:ascii="Arial" w:hAnsi="Arial" w:cs="Arial"/>
        </w:rPr>
        <w:t>wskazaniach Inspektora Nadzoru w terminie przewidzianym umową.</w:t>
      </w:r>
      <w:r>
        <w:rPr>
          <w:rStyle w:val="FontStyle34"/>
          <w:rFonts w:ascii="Arial" w:hAnsi="Arial" w:cs="Arial"/>
        </w:rPr>
        <w:t xml:space="preserve"> </w:t>
      </w:r>
      <w:r w:rsidRPr="004F040B">
        <w:rPr>
          <w:rStyle w:val="FontStyle34"/>
          <w:rFonts w:ascii="Arial" w:hAnsi="Arial" w:cs="Arial"/>
        </w:rPr>
        <w:t>Sprzęt będący własnością Wykonawcy lub wynajęty do wykonywania robót ma</w:t>
      </w:r>
      <w:r>
        <w:rPr>
          <w:rStyle w:val="FontStyle34"/>
          <w:rFonts w:ascii="Arial" w:hAnsi="Arial" w:cs="Arial"/>
        </w:rPr>
        <w:t xml:space="preserve"> </w:t>
      </w:r>
      <w:r w:rsidRPr="004F040B">
        <w:rPr>
          <w:rStyle w:val="FontStyle34"/>
          <w:rFonts w:ascii="Arial" w:hAnsi="Arial" w:cs="Arial"/>
        </w:rPr>
        <w:t>być utrzymany w dobrym stanie technicznym i gotowości do pracy. Będzie on</w:t>
      </w:r>
      <w:r>
        <w:rPr>
          <w:rStyle w:val="FontStyle34"/>
          <w:rFonts w:ascii="Arial" w:hAnsi="Arial" w:cs="Arial"/>
        </w:rPr>
        <w:t xml:space="preserve"> </w:t>
      </w:r>
      <w:r w:rsidRPr="004F040B">
        <w:rPr>
          <w:rStyle w:val="FontStyle34"/>
          <w:rFonts w:ascii="Arial" w:hAnsi="Arial" w:cs="Arial"/>
        </w:rPr>
        <w:t>zgodny z normami ochrony środowiska i przepisami dotyczącymi jego</w:t>
      </w:r>
      <w:r>
        <w:rPr>
          <w:rStyle w:val="FontStyle34"/>
          <w:rFonts w:ascii="Arial" w:hAnsi="Arial" w:cs="Arial"/>
        </w:rPr>
        <w:t xml:space="preserve"> </w:t>
      </w:r>
      <w:r w:rsidRPr="004F040B">
        <w:rPr>
          <w:rStyle w:val="FontStyle34"/>
          <w:rFonts w:ascii="Arial" w:hAnsi="Arial" w:cs="Arial"/>
        </w:rPr>
        <w:t>użytkowania.</w:t>
      </w:r>
      <w:r>
        <w:rPr>
          <w:rStyle w:val="FontStyle34"/>
          <w:rFonts w:ascii="Arial" w:hAnsi="Arial" w:cs="Arial"/>
        </w:rPr>
        <w:t xml:space="preserve"> </w:t>
      </w:r>
      <w:r w:rsidRPr="004F040B">
        <w:rPr>
          <w:rStyle w:val="FontStyle34"/>
          <w:rFonts w:ascii="Arial" w:hAnsi="Arial" w:cs="Arial"/>
        </w:rPr>
        <w:t>Wykonawca dostarczy Inspektorowi Nadzoru kopie dokumentów potwierdzających dopuszczenie sprzętu do użytkowania, tam gdzie jest to wymagane przepisami.</w:t>
      </w:r>
      <w:r>
        <w:rPr>
          <w:rStyle w:val="FontStyle34"/>
          <w:rFonts w:ascii="Arial" w:hAnsi="Arial" w:cs="Arial"/>
        </w:rPr>
        <w:t xml:space="preserve"> </w:t>
      </w:r>
      <w:r w:rsidRPr="004F040B">
        <w:rPr>
          <w:rStyle w:val="FontStyle34"/>
          <w:rFonts w:ascii="Arial" w:hAnsi="Arial" w:cs="Arial"/>
        </w:rPr>
        <w:t>Jeżeli dokumentacja projektowa lub SST przewidują możliwość wariantowego użycia sprzętu przy wykonywanych robotach, Wykonawca powiadomi Inspektora Nadzoru o swoim zamiarze wyboru i uzyska jego akceptacje przed użyciem sprzętu.</w:t>
      </w:r>
      <w:r>
        <w:rPr>
          <w:rStyle w:val="FontStyle34"/>
          <w:rFonts w:ascii="Arial" w:hAnsi="Arial" w:cs="Arial"/>
        </w:rPr>
        <w:t xml:space="preserve"> </w:t>
      </w:r>
      <w:r w:rsidRPr="004F040B">
        <w:rPr>
          <w:rStyle w:val="FontStyle34"/>
          <w:rFonts w:ascii="Arial" w:hAnsi="Arial" w:cs="Arial"/>
        </w:rPr>
        <w:t>Jakikolwiek sprzęt, maszyny, urządzenia i narzędzia nie gwarantujące zachowania warunków umowy, zostaną przez Inspektora Nadzoru zdyskwalifikowane i nie dopuszczone do robót.</w:t>
      </w:r>
    </w:p>
    <w:p w:rsidR="00106179" w:rsidRPr="004F040B" w:rsidRDefault="004F040B" w:rsidP="004F040B">
      <w:pPr>
        <w:pStyle w:val="Style19"/>
        <w:widowControl/>
        <w:numPr>
          <w:ilvl w:val="0"/>
          <w:numId w:val="21"/>
        </w:numPr>
        <w:tabs>
          <w:tab w:val="left" w:pos="413"/>
        </w:tabs>
        <w:spacing w:before="274" w:line="274" w:lineRule="exac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Transport.</w:t>
      </w:r>
    </w:p>
    <w:p w:rsidR="00106179" w:rsidRPr="004F040B" w:rsidRDefault="004F040B">
      <w:pPr>
        <w:pStyle w:val="Style20"/>
        <w:widowControl/>
        <w:spacing w:line="274" w:lineRule="exact"/>
        <w:ind w:left="35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Wykonawca jest zobowiązany do stosowania jedynie takich środków transportu, które nie wpływają</w:t>
      </w:r>
      <w:r>
        <w:rPr>
          <w:rStyle w:val="FontStyle34"/>
          <w:rFonts w:ascii="Arial" w:hAnsi="Arial" w:cs="Arial"/>
        </w:rPr>
        <w:t xml:space="preserve"> niekorzystnie </w:t>
      </w:r>
      <w:r w:rsidRPr="004F040B">
        <w:rPr>
          <w:rStyle w:val="FontStyle34"/>
          <w:rFonts w:ascii="Arial" w:hAnsi="Arial" w:cs="Arial"/>
        </w:rPr>
        <w:t>na jakość wykonywanych robót i właściwości przewożonych materiałów.</w:t>
      </w:r>
    </w:p>
    <w:p w:rsidR="00106179" w:rsidRPr="004F040B" w:rsidRDefault="004F040B">
      <w:pPr>
        <w:pStyle w:val="Style20"/>
        <w:widowControl/>
        <w:spacing w:line="274" w:lineRule="exact"/>
        <w:ind w:left="35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Liczba środków transportu będzie zapewniać prowadzenie robót zgodnie z zasadami określonymi w dokumentacji projektowej, SST i wskazaniami Inspektora Nadzoru w terminie przewidzianym umową. Przy ruchu na drogach publicznych pojazdy będą spełniać wymagania dotyczące przepisów ruchu drogowego w odniesieniu do dopuszczalnej ładowności na osie i innych parametrów technicznych.</w:t>
      </w:r>
    </w:p>
    <w:p w:rsidR="00106179" w:rsidRPr="004F040B" w:rsidRDefault="004F040B">
      <w:pPr>
        <w:pStyle w:val="Style20"/>
        <w:widowControl/>
        <w:spacing w:line="274" w:lineRule="exact"/>
        <w:ind w:left="36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Wykonawca będzie usuwać na bieżąco, na własny koszt, wszystkie zanieczyszczenia spowodowane jego pojazdami na drogach publicznych oraz dojazdach na teren budowy.</w:t>
      </w:r>
    </w:p>
    <w:p w:rsidR="00106179" w:rsidRPr="004F040B" w:rsidRDefault="004F040B" w:rsidP="004F040B">
      <w:pPr>
        <w:pStyle w:val="Style19"/>
        <w:widowControl/>
        <w:numPr>
          <w:ilvl w:val="0"/>
          <w:numId w:val="22"/>
        </w:numPr>
        <w:tabs>
          <w:tab w:val="left" w:pos="413"/>
        </w:tabs>
        <w:spacing w:before="274" w:line="274" w:lineRule="exac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Wykonanie robót.</w:t>
      </w:r>
    </w:p>
    <w:p w:rsidR="00106179" w:rsidRPr="004F040B" w:rsidRDefault="004F040B">
      <w:pPr>
        <w:pStyle w:val="Style20"/>
        <w:widowControl/>
        <w:spacing w:line="274" w:lineRule="exact"/>
        <w:ind w:left="355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Wykonawca jest odpowiedzialny za prowadzenie robót zgodnie z umową oraz za jakość zastosowanych materiałów i wykonywanych robót, za ich zgodność z dokumentacją projektową, wymogami SST oraz projektem organizacji robót, oraz poleceniami Inspektora Nadzoru.</w:t>
      </w:r>
    </w:p>
    <w:p w:rsidR="00106179" w:rsidRPr="004F040B" w:rsidRDefault="004F040B">
      <w:pPr>
        <w:pStyle w:val="Style20"/>
        <w:widowControl/>
        <w:spacing w:line="274" w:lineRule="exact"/>
        <w:ind w:left="35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Następstwa jakiegokolwiek błędu spowodowanego przez Wykonawcę, jeśli wymagać tego będzie Inspektor Nadzoru, poprawione będą przez Wykonawcę na własny koszt.</w:t>
      </w:r>
    </w:p>
    <w:p w:rsidR="00106179" w:rsidRPr="004F040B" w:rsidRDefault="004F040B">
      <w:pPr>
        <w:pStyle w:val="Style20"/>
        <w:widowControl/>
        <w:spacing w:line="274" w:lineRule="exact"/>
        <w:ind w:left="36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Sprawdzenie przez Inspektora Nadzoru nie zwalnia Wykonawcę od odpowiedzialności za ich dokładność.</w:t>
      </w:r>
    </w:p>
    <w:p w:rsidR="00106179" w:rsidRPr="004F040B" w:rsidRDefault="004F040B" w:rsidP="004F040B">
      <w:pPr>
        <w:pStyle w:val="Style20"/>
        <w:widowControl/>
        <w:spacing w:line="274" w:lineRule="exact"/>
        <w:ind w:left="365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Decyzje Inspektora Nadzoru dotyczące akceptacji lub odrzucenia materiałów i elementów robót będą oparte na dokumentach sformułowanych w warunkach umowy, dokumentacji projektowej i w SST, a także w normach i wytycznych. Przy podejmowaniu decyzji Inspektor Nadzoru uwzględni wyniki badań materiałów i robót, rozrzuty normalnie występują</w:t>
      </w:r>
      <w:r>
        <w:rPr>
          <w:rStyle w:val="FontStyle34"/>
          <w:rFonts w:ascii="Arial" w:hAnsi="Arial" w:cs="Arial"/>
        </w:rPr>
        <w:t>ce przy produkcji i przy</w:t>
      </w:r>
      <w:r w:rsidRPr="004F040B">
        <w:rPr>
          <w:rStyle w:val="FontStyle34"/>
          <w:rFonts w:ascii="Arial" w:hAnsi="Arial" w:cs="Arial"/>
        </w:rPr>
        <w:t>badaniach materiałów, doświadczenia z przeszłości, wyniki badań naukowych oraz inne czynniki na rozważaną kwestię.</w:t>
      </w:r>
    </w:p>
    <w:p w:rsidR="00106179" w:rsidRPr="004F040B" w:rsidRDefault="004F040B">
      <w:pPr>
        <w:pStyle w:val="Style20"/>
        <w:widowControl/>
        <w:spacing w:line="274" w:lineRule="exact"/>
        <w:ind w:left="36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Polecenia Inspektora Nadzoru będą wykonywane nie później niż w czasie przez niego wyznaczonym po ich otrzymaniu przez Wykonawcę, pod groźbą zatrzymania robót. Skutki finansowe z tego tytułu ponosi Wykonawca.</w:t>
      </w:r>
    </w:p>
    <w:p w:rsidR="00106179" w:rsidRPr="004F040B" w:rsidRDefault="00106179">
      <w:pPr>
        <w:pStyle w:val="Style3"/>
        <w:widowControl/>
        <w:spacing w:line="240" w:lineRule="exact"/>
        <w:jc w:val="left"/>
        <w:rPr>
          <w:rFonts w:ascii="Arial" w:hAnsi="Arial" w:cs="Arial"/>
          <w:sz w:val="20"/>
          <w:szCs w:val="20"/>
        </w:rPr>
      </w:pPr>
    </w:p>
    <w:p w:rsidR="00106179" w:rsidRPr="004F040B" w:rsidRDefault="004F040B">
      <w:pPr>
        <w:pStyle w:val="Style3"/>
        <w:widowControl/>
        <w:spacing w:before="34" w:line="274" w:lineRule="exact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3.9. Kontrola jakości robót.</w:t>
      </w:r>
    </w:p>
    <w:p w:rsidR="00106179" w:rsidRPr="004F040B" w:rsidRDefault="004F040B" w:rsidP="004F040B">
      <w:pPr>
        <w:pStyle w:val="Style24"/>
        <w:widowControl/>
        <w:numPr>
          <w:ilvl w:val="0"/>
          <w:numId w:val="23"/>
        </w:numPr>
        <w:tabs>
          <w:tab w:val="left" w:pos="869"/>
        </w:tabs>
        <w:ind w:firstLine="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Zasady kontroli jakości robót.</w:t>
      </w:r>
    </w:p>
    <w:p w:rsidR="00106179" w:rsidRPr="004F040B" w:rsidRDefault="004F040B">
      <w:pPr>
        <w:pStyle w:val="Style20"/>
        <w:widowControl/>
        <w:spacing w:line="274" w:lineRule="exact"/>
        <w:ind w:left="35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lastRenderedPageBreak/>
        <w:t>Celem kontroli robót powinno być takie sterowanie ich przygotowaniem i wykonaniem, aby osiągnąć założoną jakość robót.</w:t>
      </w:r>
    </w:p>
    <w:p w:rsidR="00106179" w:rsidRPr="004F040B" w:rsidRDefault="004F040B">
      <w:pPr>
        <w:pStyle w:val="Style20"/>
        <w:widowControl/>
        <w:spacing w:line="274" w:lineRule="exact"/>
        <w:ind w:left="355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Wykonawca jest odpowiedzialny za pełną kontrolę robót i jakości materiałów. Wykonawca zapewni odpowiedni system kontroli, włączając personel, laboratorium, sprzęt, zaopatrzenia i wszystkie urządzenia niezbędne do pobrania próbek i badania materiałów oraz robót.</w:t>
      </w:r>
    </w:p>
    <w:p w:rsidR="00106179" w:rsidRPr="004F040B" w:rsidRDefault="004F040B">
      <w:pPr>
        <w:pStyle w:val="Style20"/>
        <w:widowControl/>
        <w:spacing w:line="274" w:lineRule="exact"/>
        <w:ind w:left="355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Wykonawca dostarcz Inspektorowi  Nadzoru świadectwa,  że wszystkie</w:t>
      </w:r>
    </w:p>
    <w:p w:rsidR="00106179" w:rsidRPr="004F040B" w:rsidRDefault="004F040B">
      <w:pPr>
        <w:pStyle w:val="Style20"/>
        <w:widowControl/>
        <w:spacing w:line="274" w:lineRule="exact"/>
        <w:ind w:left="365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stosowane urządzenia i sprzęt badawczy posiada ważną legalizację i</w:t>
      </w:r>
    </w:p>
    <w:p w:rsidR="00106179" w:rsidRPr="004F040B" w:rsidRDefault="004F040B">
      <w:pPr>
        <w:pStyle w:val="Style20"/>
        <w:widowControl/>
        <w:spacing w:line="274" w:lineRule="exact"/>
        <w:ind w:left="36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odpowiada wymaganym normą określającym procedury badań.</w:t>
      </w:r>
    </w:p>
    <w:p w:rsidR="00106179" w:rsidRPr="004F040B" w:rsidRDefault="004F040B">
      <w:pPr>
        <w:pStyle w:val="Style20"/>
        <w:widowControl/>
        <w:spacing w:line="274" w:lineRule="exact"/>
        <w:ind w:left="355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Wszystkie koszty z organizowaniem i prowadzeniem badań materiałów ponosi</w:t>
      </w:r>
    </w:p>
    <w:p w:rsidR="00106179" w:rsidRPr="004F040B" w:rsidRDefault="004F040B">
      <w:pPr>
        <w:pStyle w:val="Style20"/>
        <w:widowControl/>
        <w:spacing w:line="274" w:lineRule="exact"/>
        <w:ind w:left="355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Wykonawca.</w:t>
      </w:r>
    </w:p>
    <w:p w:rsidR="00106179" w:rsidRPr="004F040B" w:rsidRDefault="004F040B" w:rsidP="004F040B">
      <w:pPr>
        <w:pStyle w:val="Bezodstpw"/>
        <w:numPr>
          <w:ilvl w:val="2"/>
          <w:numId w:val="5"/>
        </w:numPr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Pobieranie próbek. Próbki będą</w:t>
      </w:r>
      <w:r>
        <w:rPr>
          <w:rStyle w:val="FontStyle34"/>
          <w:rFonts w:ascii="Arial" w:hAnsi="Arial" w:cs="Arial"/>
        </w:rPr>
        <w:t xml:space="preserve"> p</w:t>
      </w:r>
      <w:r w:rsidRPr="004F040B">
        <w:rPr>
          <w:rStyle w:val="FontStyle34"/>
          <w:rFonts w:ascii="Arial" w:hAnsi="Arial" w:cs="Arial"/>
        </w:rPr>
        <w:t>obierane losowo.</w:t>
      </w:r>
    </w:p>
    <w:p w:rsidR="00106179" w:rsidRPr="004F040B" w:rsidRDefault="004F040B">
      <w:pPr>
        <w:pStyle w:val="Style20"/>
        <w:widowControl/>
        <w:spacing w:line="274" w:lineRule="exact"/>
        <w:ind w:left="355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Inspektor Nadzoru będzie miał możliwość udziału w pobieraniu próbek. Na zlecenie Inspektora Nadzoru Wykonawca będzie przeprowadzać dodatkowe badania tych materiałów, które budzą wątpliwość co do jakości, o ile kwestionowane materiały nie zostaną przez Wykonawcę usunięte lub ulepszone z własnej woli. Koszt tych dodatkowych badań pokrywa Wykonawca tylko w przypadku stwierdzenia usterek, w przeciwnym przypadku koszty te pokrywa Zamawiający.</w:t>
      </w:r>
    </w:p>
    <w:p w:rsidR="00106179" w:rsidRPr="004F040B" w:rsidRDefault="004F040B" w:rsidP="004F040B">
      <w:pPr>
        <w:pStyle w:val="Style24"/>
        <w:widowControl/>
        <w:numPr>
          <w:ilvl w:val="0"/>
          <w:numId w:val="25"/>
        </w:numPr>
        <w:tabs>
          <w:tab w:val="left" w:pos="869"/>
        </w:tabs>
        <w:spacing w:before="274"/>
        <w:ind w:firstLine="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Badania i pomiary.</w:t>
      </w:r>
    </w:p>
    <w:p w:rsidR="00106179" w:rsidRPr="004F040B" w:rsidRDefault="004F040B">
      <w:pPr>
        <w:pStyle w:val="Style20"/>
        <w:widowControl/>
        <w:spacing w:line="274" w:lineRule="exact"/>
        <w:ind w:left="35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Wszystkie badania i pomiary będą prowadzone zgodnie z wymaganymi normami. W przypadku, gdy normy nie obowiązują jakiegoś badania wymaganego w SST, stosować można wytyczne krajowe, albo inne procedury, zaakceptowane przez Inspektora Nadzoru.</w:t>
      </w:r>
    </w:p>
    <w:p w:rsidR="00106179" w:rsidRPr="004F040B" w:rsidRDefault="004F040B" w:rsidP="004F040B">
      <w:pPr>
        <w:pStyle w:val="Style24"/>
        <w:widowControl/>
        <w:numPr>
          <w:ilvl w:val="0"/>
          <w:numId w:val="26"/>
        </w:numPr>
        <w:tabs>
          <w:tab w:val="left" w:pos="869"/>
        </w:tabs>
        <w:spacing w:before="269" w:line="278" w:lineRule="exact"/>
        <w:ind w:firstLine="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Certyfikaty i deklaracje.</w:t>
      </w:r>
    </w:p>
    <w:p w:rsidR="00106179" w:rsidRPr="004F040B" w:rsidRDefault="004F040B">
      <w:pPr>
        <w:pStyle w:val="Style20"/>
        <w:widowControl/>
        <w:ind w:left="365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Inspektor Nadzoru, może dopuścić do użycia tylko te materiały, które posiadają:</w:t>
      </w:r>
    </w:p>
    <w:p w:rsidR="00106179" w:rsidRPr="004F040B" w:rsidRDefault="004F040B" w:rsidP="004F040B">
      <w:pPr>
        <w:pStyle w:val="Style25"/>
        <w:widowControl/>
        <w:numPr>
          <w:ilvl w:val="0"/>
          <w:numId w:val="27"/>
        </w:numPr>
        <w:tabs>
          <w:tab w:val="left" w:pos="1075"/>
        </w:tabs>
        <w:spacing w:before="10"/>
        <w:ind w:left="1075" w:hanging="355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Certyfikat na znak bezpieczeństwa, wykazujący, że zapewniono zgodność z kryteriami technicznymi określonymi na podstawie Polskich Norm, aprobat technicznych oraz właściwych przepisów i dokumentów technicznych;</w:t>
      </w:r>
    </w:p>
    <w:p w:rsidR="00106179" w:rsidRPr="004F040B" w:rsidRDefault="004F040B" w:rsidP="004F040B">
      <w:pPr>
        <w:pStyle w:val="Style25"/>
        <w:widowControl/>
        <w:numPr>
          <w:ilvl w:val="0"/>
          <w:numId w:val="27"/>
        </w:numPr>
        <w:tabs>
          <w:tab w:val="left" w:pos="1075"/>
        </w:tabs>
        <w:spacing w:before="10"/>
        <w:ind w:left="1075" w:hanging="355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Deklaracje zgodności lub certyfikat zgodności z Polską Normą. Produkty przemysłowe muszą posiadać w/w dokumenty wydane przez producenta, a w razie potrzeby poparte wynikami badań wykonanych przez niego. Kopie wyników tych badań będą dostarczone przez Wykonawcę Inspektorowi Nadzoru.</w:t>
      </w:r>
    </w:p>
    <w:p w:rsidR="00106179" w:rsidRPr="004F040B" w:rsidRDefault="004F040B">
      <w:pPr>
        <w:pStyle w:val="Style3"/>
        <w:widowControl/>
        <w:spacing w:line="278" w:lineRule="exact"/>
        <w:ind w:left="108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Jakiekolwiek materiały nie spełniające tych wymagań będą odrzucone.</w:t>
      </w:r>
    </w:p>
    <w:p w:rsidR="00106179" w:rsidRPr="004F040B" w:rsidRDefault="004F040B">
      <w:pPr>
        <w:pStyle w:val="Style1"/>
        <w:widowControl/>
        <w:spacing w:line="274" w:lineRule="exact"/>
        <w:ind w:firstLine="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3.10.Dokumenty budowy.</w:t>
      </w:r>
    </w:p>
    <w:p w:rsidR="00106179" w:rsidRPr="004F040B" w:rsidRDefault="004F040B">
      <w:pPr>
        <w:pStyle w:val="Style20"/>
        <w:widowControl/>
        <w:spacing w:line="274" w:lineRule="exact"/>
        <w:ind w:left="355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Dziennik budowy - jest wymaganym dokumentem prawnym obowiązującego Zamawiającego i Wykonawcę w okresie od przekazania Wykonawcy terenu budowy do końca realizacji. Odpowiedzialność za prowadzenie dziennika budowy zgodnie z obowiązującymi przepisami spoczywa na Wykonawcy. Zapisy w dzienniku będą wykonywane na bieżąco i będą dotyczyć przebiegu prowadzonych robót, stanu bezpieczeństwa ludzi i mienia oraz techniczne i gospodarczej strony budowy.</w:t>
      </w:r>
    </w:p>
    <w:p w:rsidR="00106179" w:rsidRPr="004F040B" w:rsidRDefault="004F040B">
      <w:pPr>
        <w:pStyle w:val="Style18"/>
        <w:widowControl/>
        <w:spacing w:line="274" w:lineRule="exact"/>
        <w:ind w:left="36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Zapisy   będą   czytelne,   dokonywane   trwałą   techniką,   w porządku chronologicznym, bezpośrednio jeden pod drugim, bez przerw. Do dziennika budowy należy wpisywać w szczególności:</w:t>
      </w:r>
    </w:p>
    <w:p w:rsidR="00106179" w:rsidRPr="004F040B" w:rsidRDefault="004F040B" w:rsidP="004F040B">
      <w:pPr>
        <w:pStyle w:val="Style25"/>
        <w:widowControl/>
        <w:numPr>
          <w:ilvl w:val="0"/>
          <w:numId w:val="13"/>
        </w:numPr>
        <w:tabs>
          <w:tab w:val="left" w:pos="1070"/>
        </w:tabs>
        <w:spacing w:before="34" w:line="240" w:lineRule="auto"/>
        <w:ind w:left="720" w:firstLine="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Datę przekazania Wykonawcy placu budowy,</w:t>
      </w:r>
    </w:p>
    <w:p w:rsidR="00106179" w:rsidRPr="004F040B" w:rsidRDefault="004F040B" w:rsidP="004F040B">
      <w:pPr>
        <w:pStyle w:val="Style25"/>
        <w:widowControl/>
        <w:numPr>
          <w:ilvl w:val="0"/>
          <w:numId w:val="13"/>
        </w:numPr>
        <w:tabs>
          <w:tab w:val="left" w:pos="1070"/>
        </w:tabs>
        <w:spacing w:before="38" w:line="240" w:lineRule="auto"/>
        <w:ind w:left="720" w:firstLine="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Termin rozpoczęcia i zakończenia poszczególnych elementów robót,</w:t>
      </w:r>
    </w:p>
    <w:p w:rsidR="00106179" w:rsidRPr="004F040B" w:rsidRDefault="004F040B" w:rsidP="004F040B">
      <w:pPr>
        <w:pStyle w:val="Style25"/>
        <w:widowControl/>
        <w:numPr>
          <w:ilvl w:val="0"/>
          <w:numId w:val="13"/>
        </w:numPr>
        <w:tabs>
          <w:tab w:val="left" w:pos="1070"/>
        </w:tabs>
        <w:spacing w:before="19" w:line="274" w:lineRule="exact"/>
        <w:ind w:left="107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Przebieg robót, trudności i przeszkody w ich prowadzeniu, okres i przyczynę przerw w robotach,</w:t>
      </w:r>
    </w:p>
    <w:p w:rsidR="00106179" w:rsidRPr="004F040B" w:rsidRDefault="004F040B" w:rsidP="004F040B">
      <w:pPr>
        <w:pStyle w:val="Style25"/>
        <w:widowControl/>
        <w:numPr>
          <w:ilvl w:val="0"/>
          <w:numId w:val="13"/>
        </w:numPr>
        <w:tabs>
          <w:tab w:val="left" w:pos="1070"/>
        </w:tabs>
        <w:spacing w:before="34" w:line="240" w:lineRule="auto"/>
        <w:ind w:left="720" w:firstLine="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lastRenderedPageBreak/>
        <w:t>Uwagi i polecenia Inspektora Nadzoru,</w:t>
      </w:r>
    </w:p>
    <w:p w:rsidR="00106179" w:rsidRPr="004F040B" w:rsidRDefault="004F040B" w:rsidP="004F040B">
      <w:pPr>
        <w:pStyle w:val="Style25"/>
        <w:widowControl/>
        <w:numPr>
          <w:ilvl w:val="0"/>
          <w:numId w:val="13"/>
        </w:numPr>
        <w:tabs>
          <w:tab w:val="left" w:pos="1070"/>
        </w:tabs>
        <w:spacing w:before="38" w:line="240" w:lineRule="auto"/>
        <w:ind w:left="720" w:firstLine="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Daty zarządzenia wstrzymania robót, z podaniem powodu,</w:t>
      </w:r>
    </w:p>
    <w:p w:rsidR="00106179" w:rsidRPr="004F040B" w:rsidRDefault="004F040B" w:rsidP="004F040B">
      <w:pPr>
        <w:pStyle w:val="Style25"/>
        <w:widowControl/>
        <w:numPr>
          <w:ilvl w:val="0"/>
          <w:numId w:val="13"/>
        </w:numPr>
        <w:tabs>
          <w:tab w:val="left" w:pos="1070"/>
        </w:tabs>
        <w:spacing w:before="19" w:line="274" w:lineRule="exact"/>
        <w:ind w:left="107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Zgłoszenia i daty odbioru robót zanikających, ulegających zakryciu, częściowych i ostatecznych odbiorów robót,</w:t>
      </w:r>
    </w:p>
    <w:p w:rsidR="00106179" w:rsidRPr="004F040B" w:rsidRDefault="004F040B" w:rsidP="004F040B">
      <w:pPr>
        <w:pStyle w:val="Style25"/>
        <w:widowControl/>
        <w:numPr>
          <w:ilvl w:val="0"/>
          <w:numId w:val="13"/>
        </w:numPr>
        <w:tabs>
          <w:tab w:val="left" w:pos="1070"/>
        </w:tabs>
        <w:spacing w:before="34" w:line="240" w:lineRule="auto"/>
        <w:ind w:left="720" w:firstLine="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Wyjaśnienia, uwagi i propozycje Wykonawcy,</w:t>
      </w:r>
    </w:p>
    <w:p w:rsidR="00106179" w:rsidRPr="004F040B" w:rsidRDefault="004F040B" w:rsidP="004F040B">
      <w:pPr>
        <w:pStyle w:val="Style25"/>
        <w:widowControl/>
        <w:numPr>
          <w:ilvl w:val="0"/>
          <w:numId w:val="13"/>
        </w:numPr>
        <w:tabs>
          <w:tab w:val="left" w:pos="1070"/>
        </w:tabs>
        <w:spacing w:before="19" w:line="274" w:lineRule="exact"/>
        <w:ind w:left="107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Stan pogody i temperaturę powietrza w okresie wykonywania robót podlegającym ograniczeniom lub wymaganiom szczególnym związku z warunkami klimatycznymi,</w:t>
      </w:r>
    </w:p>
    <w:p w:rsidR="00106179" w:rsidRPr="004F040B" w:rsidRDefault="004F040B" w:rsidP="004F040B">
      <w:pPr>
        <w:pStyle w:val="Style25"/>
        <w:widowControl/>
        <w:numPr>
          <w:ilvl w:val="0"/>
          <w:numId w:val="13"/>
        </w:numPr>
        <w:tabs>
          <w:tab w:val="left" w:pos="1070"/>
        </w:tabs>
        <w:spacing w:before="34" w:line="240" w:lineRule="auto"/>
        <w:ind w:left="720" w:firstLine="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Dane dotyczące sposobu wykonania zabezpieczenia robót,</w:t>
      </w:r>
    </w:p>
    <w:p w:rsidR="00106179" w:rsidRPr="004F040B" w:rsidRDefault="004F040B" w:rsidP="004F040B">
      <w:pPr>
        <w:pStyle w:val="Style25"/>
        <w:widowControl/>
        <w:numPr>
          <w:ilvl w:val="0"/>
          <w:numId w:val="13"/>
        </w:numPr>
        <w:tabs>
          <w:tab w:val="left" w:pos="1070"/>
        </w:tabs>
        <w:spacing w:before="19" w:line="274" w:lineRule="exact"/>
        <w:ind w:left="107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Dane dotyczące jakości materiałów, pobieranych próbek oraz wyniki przeprowadzonych badań z podaniem kto je przeprowadził,</w:t>
      </w:r>
    </w:p>
    <w:p w:rsidR="00106179" w:rsidRPr="004F040B" w:rsidRDefault="004F040B" w:rsidP="004F040B">
      <w:pPr>
        <w:pStyle w:val="Style25"/>
        <w:widowControl/>
        <w:numPr>
          <w:ilvl w:val="0"/>
          <w:numId w:val="13"/>
        </w:numPr>
        <w:tabs>
          <w:tab w:val="left" w:pos="1070"/>
        </w:tabs>
        <w:spacing w:before="14" w:line="274" w:lineRule="exact"/>
        <w:ind w:left="720" w:firstLine="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Inne istotne informacje o przebiegu robót.</w:t>
      </w:r>
    </w:p>
    <w:p w:rsidR="00106179" w:rsidRPr="004F040B" w:rsidRDefault="004F040B">
      <w:pPr>
        <w:pStyle w:val="Style18"/>
        <w:widowControl/>
        <w:spacing w:line="274" w:lineRule="exact"/>
        <w:ind w:left="365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Propozycje, uwagi i wyjaśnienia Wykonawcy, wpisane do dziennika budowy będą przedstawione Inspektorowi Nadzoru do ustosunkowania się. Pozostałe dokumenty budowy - do pozostałych dokumentów budowy zalicza się również:</w:t>
      </w:r>
    </w:p>
    <w:p w:rsidR="00106179" w:rsidRPr="004F040B" w:rsidRDefault="004F040B" w:rsidP="004F040B">
      <w:pPr>
        <w:pStyle w:val="Style25"/>
        <w:widowControl/>
        <w:numPr>
          <w:ilvl w:val="0"/>
          <w:numId w:val="13"/>
        </w:numPr>
        <w:tabs>
          <w:tab w:val="left" w:pos="1070"/>
        </w:tabs>
        <w:spacing w:before="5" w:line="288" w:lineRule="exact"/>
        <w:ind w:left="720" w:firstLine="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Protokół przekazania placu budowy,</w:t>
      </w:r>
    </w:p>
    <w:p w:rsidR="00106179" w:rsidRPr="004F040B" w:rsidRDefault="004F040B" w:rsidP="004F040B">
      <w:pPr>
        <w:pStyle w:val="Style25"/>
        <w:widowControl/>
        <w:numPr>
          <w:ilvl w:val="0"/>
          <w:numId w:val="13"/>
        </w:numPr>
        <w:tabs>
          <w:tab w:val="left" w:pos="1070"/>
        </w:tabs>
        <w:spacing w:before="5" w:line="288" w:lineRule="exact"/>
        <w:ind w:left="720" w:firstLine="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Umowy cywilno - prawne z osobami trzecimi,</w:t>
      </w:r>
    </w:p>
    <w:p w:rsidR="00106179" w:rsidRPr="004F040B" w:rsidRDefault="004F040B" w:rsidP="004F040B">
      <w:pPr>
        <w:pStyle w:val="Style25"/>
        <w:widowControl/>
        <w:numPr>
          <w:ilvl w:val="0"/>
          <w:numId w:val="13"/>
        </w:numPr>
        <w:tabs>
          <w:tab w:val="left" w:pos="1070"/>
        </w:tabs>
        <w:spacing w:before="5" w:line="288" w:lineRule="exact"/>
        <w:ind w:left="720" w:firstLine="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Inne umowy cywilno - prawne,</w:t>
      </w:r>
    </w:p>
    <w:p w:rsidR="00106179" w:rsidRPr="004F040B" w:rsidRDefault="004F040B" w:rsidP="004F040B">
      <w:pPr>
        <w:pStyle w:val="Style25"/>
        <w:widowControl/>
        <w:numPr>
          <w:ilvl w:val="0"/>
          <w:numId w:val="13"/>
        </w:numPr>
        <w:tabs>
          <w:tab w:val="left" w:pos="1070"/>
        </w:tabs>
        <w:spacing w:line="288" w:lineRule="exact"/>
        <w:ind w:left="720" w:firstLine="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Protokół odbioru robót,</w:t>
      </w:r>
    </w:p>
    <w:p w:rsidR="00106179" w:rsidRPr="004F040B" w:rsidRDefault="004F040B">
      <w:pPr>
        <w:pStyle w:val="Style11"/>
        <w:widowControl/>
        <w:tabs>
          <w:tab w:val="left" w:pos="1085"/>
        </w:tabs>
        <w:spacing w:before="5"/>
        <w:ind w:left="370" w:right="4147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•</w:t>
      </w:r>
      <w:r w:rsidRPr="004F040B">
        <w:rPr>
          <w:rStyle w:val="FontStyle34"/>
          <w:rFonts w:ascii="Arial" w:hAnsi="Arial" w:cs="Arial"/>
        </w:rPr>
        <w:tab/>
        <w:t>Protokół z narad i ustaleń. Przechowywanie dokumentów budowy.</w:t>
      </w:r>
    </w:p>
    <w:p w:rsidR="00106179" w:rsidRPr="004F040B" w:rsidRDefault="004F040B">
      <w:pPr>
        <w:pStyle w:val="Style20"/>
        <w:widowControl/>
        <w:ind w:left="36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Dokumenty budowy będą przechowywane na terenie budowy w miejscu odpowiednio zabezpieczonym.</w:t>
      </w:r>
    </w:p>
    <w:p w:rsidR="00106179" w:rsidRPr="004F040B" w:rsidRDefault="004F040B">
      <w:pPr>
        <w:pStyle w:val="Style20"/>
        <w:widowControl/>
        <w:ind w:left="36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Zaginięcie jakiegokolwiek dokumentu budowy spowoduje natychmiastowe odtworzonej przewidzianej prawem.</w:t>
      </w:r>
    </w:p>
    <w:p w:rsidR="00106179" w:rsidRPr="004F040B" w:rsidRDefault="004F040B">
      <w:pPr>
        <w:pStyle w:val="Style20"/>
        <w:widowControl/>
        <w:ind w:left="365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Wszystkie dokumenty będą zawsze dostępne dla Inspektora Nadzoru i przedstawione na życzenie Zamawiającego.</w:t>
      </w:r>
    </w:p>
    <w:p w:rsidR="00106179" w:rsidRPr="004F040B" w:rsidRDefault="00106179">
      <w:pPr>
        <w:pStyle w:val="Style1"/>
        <w:widowControl/>
        <w:spacing w:line="240" w:lineRule="exact"/>
        <w:ind w:left="182" w:right="3110"/>
        <w:rPr>
          <w:rFonts w:ascii="Arial" w:hAnsi="Arial" w:cs="Arial"/>
          <w:sz w:val="20"/>
          <w:szCs w:val="20"/>
        </w:rPr>
      </w:pPr>
    </w:p>
    <w:p w:rsidR="00106179" w:rsidRPr="004F040B" w:rsidRDefault="004F040B">
      <w:pPr>
        <w:pStyle w:val="Style1"/>
        <w:widowControl/>
        <w:spacing w:before="24"/>
        <w:ind w:left="182" w:right="311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3.11 .Odbiór robót. 3.11.1. Rodzaje odbiorów. Roboty podlegają następującym etapom odbioru:</w:t>
      </w:r>
    </w:p>
    <w:p w:rsidR="00106179" w:rsidRPr="004F040B" w:rsidRDefault="004F040B" w:rsidP="004F040B">
      <w:pPr>
        <w:pStyle w:val="Style25"/>
        <w:widowControl/>
        <w:numPr>
          <w:ilvl w:val="0"/>
          <w:numId w:val="35"/>
        </w:numPr>
        <w:tabs>
          <w:tab w:val="left" w:pos="1085"/>
        </w:tabs>
        <w:spacing w:before="5" w:line="283" w:lineRule="exact"/>
        <w:ind w:left="720" w:firstLine="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Odbiorowi częściowemu</w:t>
      </w:r>
    </w:p>
    <w:p w:rsidR="00106179" w:rsidRPr="004F040B" w:rsidRDefault="004F040B" w:rsidP="004F040B">
      <w:pPr>
        <w:numPr>
          <w:ilvl w:val="0"/>
          <w:numId w:val="28"/>
        </w:numPr>
        <w:ind w:left="720"/>
        <w:rPr>
          <w:rFonts w:ascii="Arial" w:hAnsi="Arial" w:cs="Arial"/>
          <w:sz w:val="22"/>
          <w:szCs w:val="22"/>
        </w:rPr>
      </w:pPr>
      <w:r w:rsidRPr="004F040B">
        <w:rPr>
          <w:rFonts w:ascii="Arial" w:hAnsi="Arial" w:cs="Arial"/>
          <w:sz w:val="22"/>
          <w:szCs w:val="22"/>
        </w:rPr>
        <w:t>Odbiorowi ostatecznemu</w:t>
      </w:r>
    </w:p>
    <w:p w:rsidR="00106179" w:rsidRPr="004F040B" w:rsidRDefault="004F040B" w:rsidP="004F040B">
      <w:pPr>
        <w:numPr>
          <w:ilvl w:val="0"/>
          <w:numId w:val="28"/>
        </w:numPr>
        <w:ind w:left="720"/>
        <w:rPr>
          <w:rStyle w:val="FontStyle34"/>
          <w:rFonts w:ascii="Arial" w:hAnsi="Arial" w:cs="Arial"/>
        </w:rPr>
      </w:pPr>
      <w:r w:rsidRPr="004F040B">
        <w:rPr>
          <w:rFonts w:ascii="Arial" w:hAnsi="Arial" w:cs="Arial"/>
          <w:sz w:val="22"/>
          <w:szCs w:val="22"/>
        </w:rPr>
        <w:t>Odbiorowi pogwarancyjnego</w:t>
      </w:r>
    </w:p>
    <w:p w:rsidR="00106179" w:rsidRPr="004F040B" w:rsidRDefault="00106179">
      <w:pPr>
        <w:widowControl/>
        <w:rPr>
          <w:rFonts w:ascii="Arial" w:hAnsi="Arial" w:cs="Arial"/>
          <w:sz w:val="2"/>
          <w:szCs w:val="2"/>
        </w:rPr>
      </w:pPr>
    </w:p>
    <w:p w:rsidR="00106179" w:rsidRPr="004F040B" w:rsidRDefault="004F040B" w:rsidP="004F040B">
      <w:pPr>
        <w:pStyle w:val="Style24"/>
        <w:widowControl/>
        <w:numPr>
          <w:ilvl w:val="0"/>
          <w:numId w:val="30"/>
        </w:numPr>
        <w:tabs>
          <w:tab w:val="left" w:pos="883"/>
        </w:tabs>
        <w:spacing w:before="298" w:line="240" w:lineRule="auto"/>
        <w:ind w:firstLine="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Odbiór częściowy.</w:t>
      </w:r>
    </w:p>
    <w:p w:rsidR="00106179" w:rsidRPr="004F040B" w:rsidRDefault="004F040B">
      <w:pPr>
        <w:pStyle w:val="Style9"/>
        <w:widowControl/>
        <w:spacing w:before="5" w:line="274" w:lineRule="exac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Odbiór częściowy polega na ocenie ilości i jakości wykonanych części robót. Odbioru częściowego robót dokonuje się wg zasad jak przy odbiorze ostatecznym robót. Odbiór robót dokonuje Inspektor Nadzoru.</w:t>
      </w:r>
    </w:p>
    <w:p w:rsidR="004F040B" w:rsidRDefault="004F040B" w:rsidP="004F040B">
      <w:pPr>
        <w:rPr>
          <w:rStyle w:val="FontStyle34"/>
          <w:rFonts w:ascii="Arial" w:hAnsi="Arial" w:cs="Arial"/>
        </w:rPr>
      </w:pPr>
      <w:r>
        <w:rPr>
          <w:rStyle w:val="FontStyle34"/>
          <w:rFonts w:ascii="Arial" w:hAnsi="Arial" w:cs="Arial"/>
        </w:rPr>
        <w:t>3.11.3.</w:t>
      </w:r>
      <w:r>
        <w:rPr>
          <w:rStyle w:val="FontStyle34"/>
          <w:rFonts w:ascii="Arial" w:hAnsi="Arial" w:cs="Arial"/>
        </w:rPr>
        <w:tab/>
        <w:t xml:space="preserve">  </w:t>
      </w:r>
      <w:r w:rsidRPr="004F040B">
        <w:rPr>
          <w:rStyle w:val="FontStyle34"/>
          <w:rFonts w:ascii="Arial" w:hAnsi="Arial" w:cs="Arial"/>
        </w:rPr>
        <w:t xml:space="preserve">Odbiór ostateczny robót. </w:t>
      </w:r>
    </w:p>
    <w:p w:rsidR="004F040B" w:rsidRDefault="004F040B" w:rsidP="004F040B">
      <w:pPr>
        <w:rPr>
          <w:rStyle w:val="FontStyle34"/>
          <w:rFonts w:ascii="Arial" w:hAnsi="Arial" w:cs="Arial"/>
        </w:rPr>
      </w:pPr>
    </w:p>
    <w:p w:rsidR="004F040B" w:rsidRPr="004F040B" w:rsidRDefault="004F040B" w:rsidP="004F040B">
      <w:pPr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Zasady odbioru ostatecznego robót:</w:t>
      </w:r>
    </w:p>
    <w:p w:rsidR="00106179" w:rsidRPr="004F040B" w:rsidRDefault="004F040B">
      <w:pPr>
        <w:pStyle w:val="Style9"/>
        <w:widowControl/>
        <w:spacing w:line="274" w:lineRule="exac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Odbiór ostateczny polega na finalnej ocenie rzeczywistego wykonania robót odniesieniu do ilości, jakości i wartości.</w:t>
      </w:r>
    </w:p>
    <w:p w:rsidR="00106179" w:rsidRPr="004F040B" w:rsidRDefault="004F040B">
      <w:pPr>
        <w:pStyle w:val="Style9"/>
        <w:widowControl/>
        <w:spacing w:line="274" w:lineRule="exac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Całkowite zakończenie robót oraz gotowość do ostatecznego odbioru będzie stwierdzona przez Wykonawcę wpisem do dziennika budowy z bezzwłocznym powiadomieniem na piśmie o tym fakcie Inspektora Nadzoru. Odbiór ostateczny robót nastąpi w terminie ustalonym w warunkach umowy, licząc od dnia potwierdzenia przez Inspektora Nadzoru zakończenia robót i przyjęcia dokumentów.</w:t>
      </w:r>
    </w:p>
    <w:p w:rsidR="00106179" w:rsidRPr="004F040B" w:rsidRDefault="004F040B">
      <w:pPr>
        <w:pStyle w:val="Style18"/>
        <w:widowControl/>
        <w:spacing w:line="274" w:lineRule="exac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lastRenderedPageBreak/>
        <w:t>Odbioru ostatecznego dokona komisja wyznaczona przez Zamawiającego w obecności Inspektora Nadzoru i Wykonawcy. Komisja odbierająca roboty dokona ich oceny jakościowej na podstawie złożonych dokumentów, ocenie wizualnej oraz zgodności wykonania robót z dokumentacją projektową i SST. Dokumenty do odbioru ostatecznego robót.</w:t>
      </w:r>
    </w:p>
    <w:p w:rsidR="00106179" w:rsidRPr="004F040B" w:rsidRDefault="004F040B">
      <w:pPr>
        <w:pStyle w:val="Style18"/>
        <w:widowControl/>
        <w:spacing w:line="274" w:lineRule="exact"/>
        <w:jc w:val="both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Podstawowym dokumentem do dokonania odbioru ostatecznego robót jest protokół ostatecznego odbioru robót sporządzony wg wzoru ustalonego przez Zamawiającego.</w:t>
      </w:r>
    </w:p>
    <w:p w:rsidR="00106179" w:rsidRPr="004F040B" w:rsidRDefault="004F040B">
      <w:pPr>
        <w:pStyle w:val="Style9"/>
        <w:widowControl/>
        <w:spacing w:line="274" w:lineRule="exac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Do odbioru ostatecznego Wykonawca jest zobowiązany przygotować następujące dokumenty:</w:t>
      </w:r>
    </w:p>
    <w:p w:rsidR="00106179" w:rsidRPr="004F040B" w:rsidRDefault="004F040B" w:rsidP="004F040B">
      <w:pPr>
        <w:pStyle w:val="Style25"/>
        <w:widowControl/>
        <w:numPr>
          <w:ilvl w:val="0"/>
          <w:numId w:val="27"/>
        </w:numPr>
        <w:tabs>
          <w:tab w:val="left" w:pos="898"/>
        </w:tabs>
        <w:spacing w:before="10"/>
        <w:ind w:left="898" w:hanging="355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Dokumentacje projektową podstawową z naniesionymi zmianami oraz dodatkową, jeżeli została sporządzona w trakcie realizacji umowy,</w:t>
      </w:r>
    </w:p>
    <w:p w:rsidR="00106179" w:rsidRPr="004F040B" w:rsidRDefault="004F040B" w:rsidP="004F040B">
      <w:pPr>
        <w:pStyle w:val="Style25"/>
        <w:widowControl/>
        <w:numPr>
          <w:ilvl w:val="0"/>
          <w:numId w:val="29"/>
        </w:numPr>
        <w:tabs>
          <w:tab w:val="left" w:pos="898"/>
        </w:tabs>
        <w:spacing w:before="10"/>
        <w:ind w:left="542" w:firstLine="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Dziennik budowy,</w:t>
      </w:r>
    </w:p>
    <w:p w:rsidR="00106179" w:rsidRPr="004F040B" w:rsidRDefault="004F040B" w:rsidP="004F040B">
      <w:pPr>
        <w:pStyle w:val="Style25"/>
        <w:widowControl/>
        <w:numPr>
          <w:ilvl w:val="0"/>
          <w:numId w:val="27"/>
        </w:numPr>
        <w:tabs>
          <w:tab w:val="left" w:pos="898"/>
        </w:tabs>
        <w:spacing w:before="5"/>
        <w:ind w:left="898" w:hanging="355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Deklaracje zgodności  oraz certyfikaty zgodności wybudowanych materiałów,</w:t>
      </w:r>
    </w:p>
    <w:p w:rsidR="00106179" w:rsidRPr="004F040B" w:rsidRDefault="004F040B" w:rsidP="004F040B">
      <w:pPr>
        <w:pStyle w:val="Style25"/>
        <w:widowControl/>
        <w:numPr>
          <w:ilvl w:val="0"/>
          <w:numId w:val="29"/>
        </w:numPr>
        <w:tabs>
          <w:tab w:val="left" w:pos="898"/>
        </w:tabs>
        <w:spacing w:before="10"/>
        <w:ind w:left="542" w:firstLine="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Wyniki badań i oznaczeń laboratoryjnych.</w:t>
      </w:r>
    </w:p>
    <w:p w:rsidR="00106179" w:rsidRPr="004F040B" w:rsidRDefault="004F040B">
      <w:pPr>
        <w:pStyle w:val="Style9"/>
        <w:widowControl/>
        <w:spacing w:line="278" w:lineRule="exac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Wszystkie zarządzone przez komisję roboty poprawkowe będą zestawione wg wzoru ustalonego przez Zamawiającego.</w:t>
      </w:r>
    </w:p>
    <w:p w:rsidR="00106179" w:rsidRPr="004F040B" w:rsidRDefault="004F040B">
      <w:pPr>
        <w:pStyle w:val="Style9"/>
        <w:widowControl/>
        <w:spacing w:line="278" w:lineRule="exac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Termin wykonania robót poprawkowych i robót uzupełniających wyznaczy komisja.</w:t>
      </w:r>
    </w:p>
    <w:p w:rsidR="00106179" w:rsidRPr="004F040B" w:rsidRDefault="004F040B" w:rsidP="004F040B">
      <w:pPr>
        <w:pStyle w:val="Style24"/>
        <w:widowControl/>
        <w:numPr>
          <w:ilvl w:val="0"/>
          <w:numId w:val="32"/>
        </w:numPr>
        <w:tabs>
          <w:tab w:val="left" w:pos="883"/>
        </w:tabs>
        <w:spacing w:before="274"/>
        <w:ind w:firstLine="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Odbiór pogwarancyjny.</w:t>
      </w:r>
    </w:p>
    <w:p w:rsidR="00106179" w:rsidRPr="004F040B" w:rsidRDefault="004F040B">
      <w:pPr>
        <w:pStyle w:val="Style18"/>
        <w:widowControl/>
        <w:spacing w:line="274" w:lineRule="exact"/>
        <w:jc w:val="both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Odbiór pogwarancyjny polega na ocenie wykonanych robót związanym z usunięciem wad stwierdzonych przy odbiorze ostatecznym i zaistniałych w okresie gwarancyjnym.</w:t>
      </w:r>
    </w:p>
    <w:p w:rsidR="00106179" w:rsidRPr="004F040B" w:rsidRDefault="004F040B">
      <w:pPr>
        <w:pStyle w:val="Style9"/>
        <w:widowControl/>
        <w:spacing w:line="274" w:lineRule="exac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Odbiór pogwarancyjny będzie dokonany na podstawie oceny wizualnej obiektu z uwzględnieniem zasad opisanych w punkcie „Odbiór ostateczny Robót".</w:t>
      </w:r>
    </w:p>
    <w:p w:rsidR="00106179" w:rsidRPr="004F040B" w:rsidRDefault="00106179">
      <w:pPr>
        <w:pStyle w:val="Style9"/>
        <w:widowControl/>
        <w:spacing w:line="274" w:lineRule="exact"/>
        <w:rPr>
          <w:rStyle w:val="FontStyle34"/>
          <w:rFonts w:ascii="Arial" w:hAnsi="Arial" w:cs="Arial"/>
        </w:rPr>
        <w:sectPr w:rsidR="00106179" w:rsidRPr="004F040B">
          <w:pgSz w:w="11905" w:h="16837"/>
          <w:pgMar w:top="1450" w:right="1414" w:bottom="1440" w:left="1966" w:header="708" w:footer="708" w:gutter="0"/>
          <w:cols w:space="60"/>
          <w:noEndnote/>
        </w:sectPr>
      </w:pPr>
    </w:p>
    <w:p w:rsidR="00106179" w:rsidRPr="004F040B" w:rsidRDefault="004F040B">
      <w:pPr>
        <w:pStyle w:val="Style8"/>
        <w:widowControl/>
        <w:ind w:left="374"/>
        <w:rPr>
          <w:rStyle w:val="FontStyle33"/>
          <w:rFonts w:ascii="Arial" w:hAnsi="Arial" w:cs="Arial"/>
        </w:rPr>
      </w:pPr>
      <w:r w:rsidRPr="004F040B">
        <w:rPr>
          <w:rStyle w:val="FontStyle33"/>
          <w:rFonts w:ascii="Arial" w:hAnsi="Arial" w:cs="Arial"/>
        </w:rPr>
        <w:lastRenderedPageBreak/>
        <w:t>4. SZCZEGÓŁOWA      SPECYFIKACJA      TECHNICZNA     W ZAKRESIE POSZCZEGÓLNYCH RODZAJÓW ROBÓT BUDOWLANYCH</w:t>
      </w:r>
    </w:p>
    <w:p w:rsidR="00106179" w:rsidRPr="004F040B" w:rsidRDefault="00106179">
      <w:pPr>
        <w:pStyle w:val="Style9"/>
        <w:widowControl/>
        <w:spacing w:line="240" w:lineRule="exact"/>
        <w:ind w:left="365"/>
        <w:rPr>
          <w:rFonts w:ascii="Arial" w:hAnsi="Arial" w:cs="Arial"/>
          <w:sz w:val="20"/>
          <w:szCs w:val="20"/>
        </w:rPr>
      </w:pPr>
    </w:p>
    <w:p w:rsidR="00106179" w:rsidRPr="00435FBA" w:rsidRDefault="00435FBA" w:rsidP="00435FBA">
      <w:pPr>
        <w:pStyle w:val="Bezodstpw"/>
        <w:jc w:val="center"/>
        <w:rPr>
          <w:rFonts w:ascii="Arial" w:hAnsi="Arial" w:cs="Arial"/>
          <w:b/>
          <w:sz w:val="18"/>
          <w:szCs w:val="20"/>
        </w:rPr>
      </w:pPr>
      <w:r>
        <w:rPr>
          <w:b/>
        </w:rPr>
        <w:t xml:space="preserve">Wykonanie wjazdu, </w:t>
      </w:r>
      <w:r w:rsidRPr="00435FBA">
        <w:rPr>
          <w:b/>
        </w:rPr>
        <w:t>bramy wjazdowej i parkingu wewn</w:t>
      </w:r>
      <w:r w:rsidRPr="00435FBA">
        <w:rPr>
          <w:b/>
        </w:rPr>
        <w:t>ę</w:t>
      </w:r>
      <w:r w:rsidRPr="00435FBA">
        <w:rPr>
          <w:b/>
        </w:rPr>
        <w:t>trznego w Domu Pomocy Spo</w:t>
      </w:r>
      <w:r w:rsidRPr="00435FBA">
        <w:rPr>
          <w:b/>
        </w:rPr>
        <w:t>ł</w:t>
      </w:r>
      <w:r w:rsidRPr="00435FBA">
        <w:rPr>
          <w:b/>
        </w:rPr>
        <w:t>ecznej w Jedlance.</w:t>
      </w:r>
    </w:p>
    <w:p w:rsidR="00106179" w:rsidRPr="004F040B" w:rsidRDefault="004F040B">
      <w:pPr>
        <w:pStyle w:val="Style9"/>
        <w:widowControl/>
        <w:spacing w:before="34" w:line="274" w:lineRule="exact"/>
        <w:ind w:left="36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45100000 - 8 Roboty ziemne</w:t>
      </w:r>
    </w:p>
    <w:p w:rsidR="00106179" w:rsidRPr="004F040B" w:rsidRDefault="004F040B">
      <w:pPr>
        <w:pStyle w:val="Style9"/>
        <w:widowControl/>
        <w:spacing w:line="274" w:lineRule="exact"/>
        <w:ind w:left="36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45233222 - 1 Podbudowa</w:t>
      </w:r>
    </w:p>
    <w:p w:rsidR="00106179" w:rsidRPr="004F040B" w:rsidRDefault="004F040B">
      <w:pPr>
        <w:pStyle w:val="Style9"/>
        <w:widowControl/>
        <w:spacing w:line="274" w:lineRule="exact"/>
        <w:ind w:left="36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45212221 - 1 Obrzeża betonowe</w:t>
      </w:r>
    </w:p>
    <w:p w:rsidR="00106179" w:rsidRPr="004F040B" w:rsidRDefault="004F040B">
      <w:pPr>
        <w:pStyle w:val="Style9"/>
        <w:widowControl/>
        <w:spacing w:line="274" w:lineRule="exact"/>
        <w:ind w:left="360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29814330 - 0 Nawierzchnie z kostki betonowej</w:t>
      </w:r>
    </w:p>
    <w:p w:rsidR="00106179" w:rsidRPr="004F040B" w:rsidRDefault="004F040B">
      <w:pPr>
        <w:pStyle w:val="Style2"/>
        <w:widowControl/>
        <w:spacing w:before="53" w:line="552" w:lineRule="exact"/>
        <w:ind w:left="374"/>
        <w:jc w:val="left"/>
        <w:rPr>
          <w:rStyle w:val="FontStyle33"/>
          <w:rFonts w:ascii="Arial" w:hAnsi="Arial" w:cs="Arial"/>
        </w:rPr>
      </w:pPr>
      <w:r w:rsidRPr="004F040B">
        <w:rPr>
          <w:rStyle w:val="FontStyle33"/>
          <w:rFonts w:ascii="Arial" w:hAnsi="Arial" w:cs="Arial"/>
        </w:rPr>
        <w:t>4.1. Technologia wykonawstwa:</w:t>
      </w:r>
    </w:p>
    <w:p w:rsidR="00106179" w:rsidRPr="004F040B" w:rsidRDefault="004F040B">
      <w:pPr>
        <w:pStyle w:val="Style17"/>
        <w:widowControl/>
        <w:spacing w:before="5" w:line="552" w:lineRule="exact"/>
        <w:ind w:left="370"/>
        <w:rPr>
          <w:rStyle w:val="FontStyle32"/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g">
            <w:drawing>
              <wp:anchor distT="85090" distB="173990" distL="24130" distR="24130" simplePos="0" relativeHeight="251659264" behindDoc="0" locked="0" layoutInCell="1" allowOverlap="1">
                <wp:simplePos x="0" y="0"/>
                <wp:positionH relativeFrom="margin">
                  <wp:posOffset>237490</wp:posOffset>
                </wp:positionH>
                <wp:positionV relativeFrom="paragraph">
                  <wp:posOffset>682625</wp:posOffset>
                </wp:positionV>
                <wp:extent cx="5318760" cy="969010"/>
                <wp:effectExtent l="8255" t="12065" r="6985" b="8255"/>
                <wp:wrapTopAndBottom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8760" cy="969010"/>
                          <a:chOff x="1795" y="6120"/>
                          <a:chExt cx="8376" cy="1363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462" y="6120"/>
                            <a:ext cx="7709" cy="1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40" w:type="dxa"/>
                                <w:tblLayout w:type="fixed"/>
                                <w:tblCellMar>
                                  <w:left w:w="40" w:type="dxa"/>
                                  <w:right w:w="4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726"/>
                                <w:gridCol w:w="1982"/>
                              </w:tblGrid>
                              <w:tr w:rsidR="00106179">
                                <w:tc>
                                  <w:tcPr>
                                    <w:tcW w:w="5726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106179" w:rsidRDefault="004F040B">
                                    <w:pPr>
                                      <w:pStyle w:val="Style23"/>
                                      <w:widowControl/>
                                      <w:rPr>
                                        <w:rStyle w:val="FontStyle34"/>
                                      </w:rPr>
                                    </w:pPr>
                                    <w:r>
                                      <w:rPr>
                                        <w:rStyle w:val="FontStyle34"/>
                                      </w:rPr>
                                      <w:t xml:space="preserve">Kostka betonowa wibroprasowana </w:t>
                                    </w:r>
                                    <w:r>
                                      <w:rPr>
                                        <w:rStyle w:val="FontStyle34"/>
                                        <w:rFonts w:hint="eastAsia"/>
                                      </w:rPr>
                                      <w:t>„</w:t>
                                    </w:r>
                                    <w:r>
                                      <w:rPr>
                                        <w:rStyle w:val="FontStyle34"/>
                                      </w:rPr>
                                      <w:t>behaton" szara</w:t>
                                    </w:r>
                                  </w:p>
                                </w:tc>
                                <w:tc>
                                  <w:tcPr>
                                    <w:tcW w:w="1982" w:type="dxa"/>
                                    <w:tcBorders>
                                      <w:top w:val="nil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106179" w:rsidRDefault="004F040B">
                                    <w:pPr>
                                      <w:pStyle w:val="Style23"/>
                                      <w:widowControl/>
                                      <w:ind w:left="202"/>
                                      <w:rPr>
                                        <w:rStyle w:val="FontStyle34"/>
                                      </w:rPr>
                                    </w:pPr>
                                    <w:r>
                                      <w:rPr>
                                        <w:rStyle w:val="FontStyle34"/>
                                      </w:rPr>
                                      <w:t>grubo</w:t>
                                    </w:r>
                                    <w:r>
                                      <w:rPr>
                                        <w:rStyle w:val="FontStyle34"/>
                                        <w:rFonts w:hint="eastAsia"/>
                                      </w:rPr>
                                      <w:t>ść</w:t>
                                    </w:r>
                                    <w:r>
                                      <w:rPr>
                                        <w:rStyle w:val="FontStyle34"/>
                                      </w:rPr>
                                      <w:t xml:space="preserve"> 8cm</w:t>
                                    </w:r>
                                  </w:p>
                                </w:tc>
                              </w:tr>
                              <w:tr w:rsidR="00106179">
                                <w:tc>
                                  <w:tcPr>
                                    <w:tcW w:w="572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106179" w:rsidRDefault="004F040B">
                                    <w:pPr>
                                      <w:pStyle w:val="Style23"/>
                                      <w:widowControl/>
                                      <w:rPr>
                                        <w:rStyle w:val="FontStyle34"/>
                                      </w:rPr>
                                    </w:pPr>
                                    <w:r>
                                      <w:rPr>
                                        <w:rStyle w:val="FontStyle34"/>
                                      </w:rPr>
                                      <w:t>Podsypka cementowo- piaskowa</w:t>
                                    </w:r>
                                  </w:p>
                                </w:tc>
                                <w:tc>
                                  <w:tcPr>
                                    <w:tcW w:w="1982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106179" w:rsidRDefault="004F040B">
                                    <w:pPr>
                                      <w:pStyle w:val="Style23"/>
                                      <w:widowControl/>
                                      <w:ind w:left="202"/>
                                      <w:rPr>
                                        <w:rStyle w:val="FontStyle34"/>
                                      </w:rPr>
                                    </w:pPr>
                                    <w:r>
                                      <w:rPr>
                                        <w:rStyle w:val="FontStyle34"/>
                                      </w:rPr>
                                      <w:t>grubo</w:t>
                                    </w:r>
                                    <w:r>
                                      <w:rPr>
                                        <w:rStyle w:val="FontStyle34"/>
                                        <w:rFonts w:hint="eastAsia"/>
                                      </w:rPr>
                                      <w:t>ść</w:t>
                                    </w:r>
                                    <w:r>
                                      <w:rPr>
                                        <w:rStyle w:val="FontStyle34"/>
                                      </w:rPr>
                                      <w:t xml:space="preserve"> 3cm</w:t>
                                    </w:r>
                                  </w:p>
                                </w:tc>
                              </w:tr>
                              <w:tr w:rsidR="00106179">
                                <w:tc>
                                  <w:tcPr>
                                    <w:tcW w:w="572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106179" w:rsidRDefault="004F040B">
                                    <w:pPr>
                                      <w:pStyle w:val="Style23"/>
                                      <w:widowControl/>
                                      <w:rPr>
                                        <w:rStyle w:val="FontStyle34"/>
                                      </w:rPr>
                                    </w:pPr>
                                    <w:r>
                                      <w:rPr>
                                        <w:rStyle w:val="FontStyle34"/>
                                      </w:rPr>
                                      <w:t>Podbudowa z chudego betonu MPa 7,5</w:t>
                                    </w:r>
                                  </w:p>
                                </w:tc>
                                <w:tc>
                                  <w:tcPr>
                                    <w:tcW w:w="1982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106179" w:rsidRDefault="004F040B">
                                    <w:pPr>
                                      <w:pStyle w:val="Style23"/>
                                      <w:widowControl/>
                                      <w:ind w:left="202"/>
                                      <w:rPr>
                                        <w:rStyle w:val="FontStyle34"/>
                                      </w:rPr>
                                    </w:pPr>
                                    <w:r>
                                      <w:rPr>
                                        <w:rStyle w:val="FontStyle34"/>
                                      </w:rPr>
                                      <w:t>grubo</w:t>
                                    </w:r>
                                    <w:r>
                                      <w:rPr>
                                        <w:rStyle w:val="FontStyle34"/>
                                        <w:rFonts w:hint="eastAsia"/>
                                      </w:rPr>
                                      <w:t>ść</w:t>
                                    </w:r>
                                    <w:r>
                                      <w:rPr>
                                        <w:rStyle w:val="FontStyle34"/>
                                      </w:rPr>
                                      <w:t xml:space="preserve"> 20 cm</w:t>
                                    </w:r>
                                  </w:p>
                                </w:tc>
                              </w:tr>
                              <w:tr w:rsidR="00106179">
                                <w:tc>
                                  <w:tcPr>
                                    <w:tcW w:w="5726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106179" w:rsidRDefault="004F040B">
                                    <w:pPr>
                                      <w:pStyle w:val="Style23"/>
                                      <w:widowControl/>
                                      <w:rPr>
                                        <w:rStyle w:val="FontStyle34"/>
                                      </w:rPr>
                                    </w:pPr>
                                    <w:r>
                                      <w:rPr>
                                        <w:rStyle w:val="FontStyle34"/>
                                      </w:rPr>
                                      <w:t>Warstwa odcinaj</w:t>
                                    </w:r>
                                    <w:r>
                                      <w:rPr>
                                        <w:rStyle w:val="FontStyle34"/>
                                        <w:rFonts w:hint="eastAsia"/>
                                      </w:rPr>
                                      <w:t>ą</w:t>
                                    </w:r>
                                    <w:r>
                                      <w:rPr>
                                        <w:rStyle w:val="FontStyle34"/>
                                      </w:rPr>
                                      <w:t>ca z piasku</w:t>
                                    </w:r>
                                  </w:p>
                                </w:tc>
                                <w:tc>
                                  <w:tcPr>
                                    <w:tcW w:w="1982" w:type="dxa"/>
                                    <w:tcBorders>
                                      <w:top w:val="single" w:sz="6" w:space="0" w:color="auto"/>
                                      <w:left w:val="nil"/>
                                      <w:bottom w:val="single" w:sz="6" w:space="0" w:color="auto"/>
                                      <w:right w:val="nil"/>
                                    </w:tcBorders>
                                  </w:tcPr>
                                  <w:p w:rsidR="00106179" w:rsidRDefault="004F040B">
                                    <w:pPr>
                                      <w:pStyle w:val="Style23"/>
                                      <w:widowControl/>
                                      <w:ind w:left="202"/>
                                      <w:rPr>
                                        <w:rStyle w:val="FontStyle34"/>
                                      </w:rPr>
                                    </w:pPr>
                                    <w:r>
                                      <w:rPr>
                                        <w:rStyle w:val="FontStyle34"/>
                                      </w:rPr>
                                      <w:t>grubo</w:t>
                                    </w:r>
                                    <w:r>
                                      <w:rPr>
                                        <w:rStyle w:val="FontStyle34"/>
                                        <w:rFonts w:hint="eastAsia"/>
                                      </w:rPr>
                                      <w:t>ść</w:t>
                                    </w:r>
                                    <w:r>
                                      <w:rPr>
                                        <w:rStyle w:val="FontStyle34"/>
                                      </w:rPr>
                                      <w:t xml:space="preserve"> 15 cm</w:t>
                                    </w:r>
                                  </w:p>
                                </w:tc>
                              </w:tr>
                            </w:tbl>
                            <w:p w:rsidR="00000000" w:rsidRDefault="00435FB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795" y="7229"/>
                            <a:ext cx="7920" cy="254"/>
                          </a:xfrm>
                          <a:prstGeom prst="rect">
                            <a:avLst/>
                          </a:prstGeom>
                          <a:noFill/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106179" w:rsidRDefault="004F040B">
                              <w:pPr>
                                <w:pStyle w:val="Style9"/>
                                <w:widowControl/>
                                <w:tabs>
                                  <w:tab w:val="left" w:pos="7291"/>
                                </w:tabs>
                                <w:jc w:val="left"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>PODSUMOWANIE -</w:t>
                              </w:r>
                              <w:r>
                                <w:rPr>
                                  <w:rStyle w:val="FontStyle34"/>
                                </w:rPr>
                                <w:tab/>
                                <w:t>46 cm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18.7pt;margin-top:53.75pt;width:418.8pt;height:76.3pt;z-index:251659264;mso-wrap-distance-left:1.9pt;mso-wrap-distance-top:6.7pt;mso-wrap-distance-right:1.9pt;mso-wrap-distance-bottom:13.7pt;mso-position-horizontal-relative:margin" coordorigin="1795,6120" coordsize="8376,1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462;top:6120;width:7709;height:10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JMIcQA&#10;AADaAAAADwAAAGRycy9kb3ducmV2LnhtbESPQWvCQBSE7wX/w/KEXkQ3zaHU6CoiFDwIpUmL10f2&#10;mU3Mvo3ZVaO/vlso9DjMzDfMcj3YVlyp97VjBS+zBARx6XTNlYKv4n36BsIHZI2tY1JwJw/r1ehp&#10;iZl2N/6kax4qESHsM1RgQugyKX1pyKKfuY44ekfXWwxR9pXUPd4i3LYyTZJXabHmuGCwo62h8pRf&#10;rIKP43ez69J9Hg7nSdHMTfMwk0Kp5/GwWYAINIT/8F97pxWk8Hsl3gC5+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vCTCHEAAAA2gAAAA8AAAAAAAAAAAAAAAAAmAIAAGRycy9k&#10;b3ducmV2LnhtbFBLBQYAAAAABAAEAPUAAACJAwAAAAA=&#10;" filled="f" strokecolor="white" strokeweight="0">
                  <v:textbox inset="0,0,0,0">
                    <w:txbxContent>
                      <w:tbl>
                        <w:tblPr>
                          <w:tblW w:w="0" w:type="auto"/>
                          <w:tblInd w:w="40" w:type="dxa"/>
                          <w:tblLayout w:type="fixed"/>
                          <w:tblCellMar>
                            <w:left w:w="40" w:type="dxa"/>
                            <w:right w:w="4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726"/>
                          <w:gridCol w:w="1982"/>
                        </w:tblGrid>
                        <w:tr w:rsidR="00106179">
                          <w:tc>
                            <w:tcPr>
                              <w:tcW w:w="5726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106179" w:rsidRDefault="004F040B">
                              <w:pPr>
                                <w:pStyle w:val="Style23"/>
                                <w:widowControl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 xml:space="preserve">Kostka betonowa wibroprasowana </w:t>
                              </w:r>
                              <w:r>
                                <w:rPr>
                                  <w:rStyle w:val="FontStyle34"/>
                                  <w:rFonts w:hint="eastAsia"/>
                                </w:rPr>
                                <w:t>„</w:t>
                              </w:r>
                              <w:r>
                                <w:rPr>
                                  <w:rStyle w:val="FontStyle34"/>
                                </w:rPr>
                                <w:t>behaton" szara</w:t>
                              </w:r>
                            </w:p>
                          </w:tc>
                          <w:tc>
                            <w:tcPr>
                              <w:tcW w:w="1982" w:type="dxa"/>
                              <w:tcBorders>
                                <w:top w:val="nil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106179" w:rsidRDefault="004F040B">
                              <w:pPr>
                                <w:pStyle w:val="Style23"/>
                                <w:widowControl/>
                                <w:ind w:left="202"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>grubo</w:t>
                              </w:r>
                              <w:r>
                                <w:rPr>
                                  <w:rStyle w:val="FontStyle34"/>
                                  <w:rFonts w:hint="eastAsia"/>
                                </w:rPr>
                                <w:t>ść</w:t>
                              </w:r>
                              <w:r>
                                <w:rPr>
                                  <w:rStyle w:val="FontStyle34"/>
                                </w:rPr>
                                <w:t xml:space="preserve"> 8cm</w:t>
                              </w:r>
                            </w:p>
                          </w:tc>
                        </w:tr>
                        <w:tr w:rsidR="00106179">
                          <w:tc>
                            <w:tcPr>
                              <w:tcW w:w="5726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106179" w:rsidRDefault="004F040B">
                              <w:pPr>
                                <w:pStyle w:val="Style23"/>
                                <w:widowControl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>Podsypka cementowo- piaskowa</w:t>
                              </w:r>
                            </w:p>
                          </w:tc>
                          <w:tc>
                            <w:tcPr>
                              <w:tcW w:w="1982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106179" w:rsidRDefault="004F040B">
                              <w:pPr>
                                <w:pStyle w:val="Style23"/>
                                <w:widowControl/>
                                <w:ind w:left="202"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>grubo</w:t>
                              </w:r>
                              <w:r>
                                <w:rPr>
                                  <w:rStyle w:val="FontStyle34"/>
                                  <w:rFonts w:hint="eastAsia"/>
                                </w:rPr>
                                <w:t>ść</w:t>
                              </w:r>
                              <w:r>
                                <w:rPr>
                                  <w:rStyle w:val="FontStyle34"/>
                                </w:rPr>
                                <w:t xml:space="preserve"> 3cm</w:t>
                              </w:r>
                            </w:p>
                          </w:tc>
                        </w:tr>
                        <w:tr w:rsidR="00106179">
                          <w:tc>
                            <w:tcPr>
                              <w:tcW w:w="5726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106179" w:rsidRDefault="004F040B">
                              <w:pPr>
                                <w:pStyle w:val="Style23"/>
                                <w:widowControl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>Podbudowa z chudego betonu MPa 7,5</w:t>
                              </w:r>
                            </w:p>
                          </w:tc>
                          <w:tc>
                            <w:tcPr>
                              <w:tcW w:w="1982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106179" w:rsidRDefault="004F040B">
                              <w:pPr>
                                <w:pStyle w:val="Style23"/>
                                <w:widowControl/>
                                <w:ind w:left="202"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>grubo</w:t>
                              </w:r>
                              <w:r>
                                <w:rPr>
                                  <w:rStyle w:val="FontStyle34"/>
                                  <w:rFonts w:hint="eastAsia"/>
                                </w:rPr>
                                <w:t>ść</w:t>
                              </w:r>
                              <w:r>
                                <w:rPr>
                                  <w:rStyle w:val="FontStyle34"/>
                                </w:rPr>
                                <w:t xml:space="preserve"> 20 cm</w:t>
                              </w:r>
                            </w:p>
                          </w:tc>
                        </w:tr>
                        <w:tr w:rsidR="00106179">
                          <w:tc>
                            <w:tcPr>
                              <w:tcW w:w="5726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106179" w:rsidRDefault="004F040B">
                              <w:pPr>
                                <w:pStyle w:val="Style23"/>
                                <w:widowControl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>Warstwa odcinaj</w:t>
                              </w:r>
                              <w:r>
                                <w:rPr>
                                  <w:rStyle w:val="FontStyle34"/>
                                  <w:rFonts w:hint="eastAsia"/>
                                </w:rPr>
                                <w:t>ą</w:t>
                              </w:r>
                              <w:r>
                                <w:rPr>
                                  <w:rStyle w:val="FontStyle34"/>
                                </w:rPr>
                                <w:t>ca z piasku</w:t>
                              </w:r>
                            </w:p>
                          </w:tc>
                          <w:tc>
                            <w:tcPr>
                              <w:tcW w:w="1982" w:type="dxa"/>
                              <w:tcBorders>
                                <w:top w:val="single" w:sz="6" w:space="0" w:color="auto"/>
                                <w:left w:val="nil"/>
                                <w:bottom w:val="single" w:sz="6" w:space="0" w:color="auto"/>
                                <w:right w:val="nil"/>
                              </w:tcBorders>
                            </w:tcPr>
                            <w:p w:rsidR="00106179" w:rsidRDefault="004F040B">
                              <w:pPr>
                                <w:pStyle w:val="Style23"/>
                                <w:widowControl/>
                                <w:ind w:left="202"/>
                                <w:rPr>
                                  <w:rStyle w:val="FontStyle34"/>
                                </w:rPr>
                              </w:pPr>
                              <w:r>
                                <w:rPr>
                                  <w:rStyle w:val="FontStyle34"/>
                                </w:rPr>
                                <w:t>grubo</w:t>
                              </w:r>
                              <w:r>
                                <w:rPr>
                                  <w:rStyle w:val="FontStyle34"/>
                                  <w:rFonts w:hint="eastAsia"/>
                                </w:rPr>
                                <w:t>ść</w:t>
                              </w:r>
                              <w:r>
                                <w:rPr>
                                  <w:rStyle w:val="FontStyle34"/>
                                </w:rPr>
                                <w:t xml:space="preserve"> 15 cm</w:t>
                              </w:r>
                            </w:p>
                          </w:tc>
                        </w:tr>
                      </w:tbl>
                      <w:p w:rsidR="00000000" w:rsidRDefault="00435FBA"/>
                    </w:txbxContent>
                  </v:textbox>
                </v:shape>
                <v:shape id="Text Box 5" o:spid="_x0000_s1028" type="#_x0000_t202" style="position:absolute;left:1795;top:7229;width:7920;height:2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7pusQA&#10;AADaAAAADwAAAGRycy9kb3ducmV2LnhtbESPQWvCQBSE70L/w/IKvYhuVBBNXaUIgodCMbH0+sg+&#10;s0mzb9Psqqm/3i0UPA4z8w2z2vS2ERfqfOVYwWScgCAunK64VHDMd6MFCB+QNTaOScEvedisnwYr&#10;TLW78oEuWShFhLBPUYEJoU2l9IUhi37sWuLonVxnMUTZlVJ3eI1w28hpksylxYrjgsGWtoaK7+xs&#10;FXycPut9O33PwtfPMK+Xpr6ZYa7Uy3P/9goiUB8e4f/2XiuYwd+VeAPk+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SO6brEAAAA2gAAAA8AAAAAAAAAAAAAAAAAmAIAAGRycy9k&#10;b3ducmV2LnhtbFBLBQYAAAAABAAEAPUAAACJAwAAAAA=&#10;" filled="f" strokecolor="white" strokeweight="0">
                  <v:textbox inset="0,0,0,0">
                    <w:txbxContent>
                      <w:p w:rsidR="00106179" w:rsidRDefault="004F040B">
                        <w:pPr>
                          <w:pStyle w:val="Style9"/>
                          <w:widowControl/>
                          <w:tabs>
                            <w:tab w:val="left" w:pos="7291"/>
                          </w:tabs>
                          <w:jc w:val="left"/>
                          <w:rPr>
                            <w:rStyle w:val="FontStyle34"/>
                          </w:rPr>
                        </w:pPr>
                        <w:r>
                          <w:rPr>
                            <w:rStyle w:val="FontStyle34"/>
                          </w:rPr>
                          <w:t>PODSUMOWANIE -</w:t>
                        </w:r>
                        <w:r>
                          <w:rPr>
                            <w:rStyle w:val="FontStyle34"/>
                          </w:rPr>
                          <w:tab/>
                          <w:t>46 cm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Pr="004F040B">
        <w:rPr>
          <w:rStyle w:val="FontStyle32"/>
          <w:rFonts w:ascii="Arial" w:hAnsi="Arial" w:cs="Arial"/>
        </w:rPr>
        <w:t>4.1.1 Konstrukcja zjazdu</w:t>
      </w:r>
    </w:p>
    <w:p w:rsidR="00106179" w:rsidRPr="004F040B" w:rsidRDefault="004F040B">
      <w:pPr>
        <w:pStyle w:val="Style9"/>
        <w:widowControl/>
        <w:spacing w:line="552" w:lineRule="exact"/>
        <w:ind w:left="374"/>
        <w:jc w:val="lef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Przyjęto typową konstrukcję nawierzchni</w:t>
      </w:r>
    </w:p>
    <w:p w:rsidR="00106179" w:rsidRPr="004F040B" w:rsidRDefault="004F040B">
      <w:pPr>
        <w:pStyle w:val="Style9"/>
        <w:widowControl/>
        <w:spacing w:line="278" w:lineRule="exact"/>
        <w:ind w:left="36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Nawierzchnia zjazdu zostanie obramowana krawężnikiem betonowy „wibroprasowanym" 15x30x100 ustawionym na ławie z betonu B 15MPa.</w:t>
      </w:r>
    </w:p>
    <w:p w:rsidR="00106179" w:rsidRPr="004F040B" w:rsidRDefault="004F040B" w:rsidP="004F040B">
      <w:pPr>
        <w:pStyle w:val="Style22"/>
        <w:widowControl/>
        <w:numPr>
          <w:ilvl w:val="0"/>
          <w:numId w:val="33"/>
        </w:numPr>
        <w:tabs>
          <w:tab w:val="left" w:pos="1037"/>
        </w:tabs>
        <w:spacing w:before="312"/>
        <w:ind w:left="370"/>
        <w:rPr>
          <w:rStyle w:val="FontStyle32"/>
          <w:rFonts w:ascii="Arial" w:hAnsi="Arial" w:cs="Arial"/>
        </w:rPr>
      </w:pPr>
      <w:r w:rsidRPr="004F040B">
        <w:rPr>
          <w:rStyle w:val="FontStyle32"/>
          <w:rFonts w:ascii="Arial" w:hAnsi="Arial" w:cs="Arial"/>
        </w:rPr>
        <w:t>Odwodnienie</w:t>
      </w:r>
    </w:p>
    <w:p w:rsidR="00106179" w:rsidRPr="004F040B" w:rsidRDefault="00106179">
      <w:pPr>
        <w:pStyle w:val="Style9"/>
        <w:widowControl/>
        <w:spacing w:line="240" w:lineRule="exact"/>
        <w:ind w:left="360"/>
        <w:rPr>
          <w:rFonts w:ascii="Arial" w:hAnsi="Arial" w:cs="Arial"/>
          <w:sz w:val="20"/>
          <w:szCs w:val="20"/>
        </w:rPr>
      </w:pPr>
    </w:p>
    <w:p w:rsidR="00106179" w:rsidRPr="004F040B" w:rsidRDefault="004F040B">
      <w:pPr>
        <w:pStyle w:val="Style9"/>
        <w:widowControl/>
        <w:spacing w:before="43" w:line="274" w:lineRule="exact"/>
        <w:ind w:left="36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Ze względu na małą powierzchnię nawierzchni zjazdu projektuje się odwodnienie zjazdu powierzchniowe. Kierunku spływu wód opadowych pokazano na planie sytuacyjnym rys nr 2</w:t>
      </w:r>
    </w:p>
    <w:p w:rsidR="00106179" w:rsidRPr="004F040B" w:rsidRDefault="004F040B" w:rsidP="004F040B">
      <w:pPr>
        <w:pStyle w:val="Style22"/>
        <w:widowControl/>
        <w:numPr>
          <w:ilvl w:val="0"/>
          <w:numId w:val="34"/>
        </w:numPr>
        <w:tabs>
          <w:tab w:val="left" w:pos="1037"/>
        </w:tabs>
        <w:spacing w:before="312"/>
        <w:ind w:left="370"/>
        <w:rPr>
          <w:rStyle w:val="FontStyle32"/>
          <w:rFonts w:ascii="Arial" w:hAnsi="Arial" w:cs="Arial"/>
        </w:rPr>
      </w:pPr>
      <w:r w:rsidRPr="004F040B">
        <w:rPr>
          <w:rStyle w:val="FontStyle32"/>
          <w:rFonts w:ascii="Arial" w:hAnsi="Arial" w:cs="Arial"/>
        </w:rPr>
        <w:t>Projekt czasowej organizacji ruchu</w:t>
      </w:r>
    </w:p>
    <w:p w:rsidR="00106179" w:rsidRPr="004F040B" w:rsidRDefault="00106179">
      <w:pPr>
        <w:pStyle w:val="Style9"/>
        <w:widowControl/>
        <w:spacing w:line="240" w:lineRule="exact"/>
        <w:ind w:left="365"/>
        <w:rPr>
          <w:rFonts w:ascii="Arial" w:hAnsi="Arial" w:cs="Arial"/>
          <w:sz w:val="20"/>
          <w:szCs w:val="20"/>
        </w:rPr>
      </w:pPr>
    </w:p>
    <w:p w:rsidR="00106179" w:rsidRPr="004F040B" w:rsidRDefault="004F040B">
      <w:pPr>
        <w:pStyle w:val="Style9"/>
        <w:widowControl/>
        <w:spacing w:before="43" w:line="274" w:lineRule="exact"/>
        <w:ind w:left="365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Projekt czasowej organizacji ruchu na czas budowy zjazdu będzie tematem odrębnego opracowania</w:t>
      </w:r>
    </w:p>
    <w:p w:rsidR="00106179" w:rsidRPr="004F040B" w:rsidRDefault="00106179">
      <w:pPr>
        <w:pStyle w:val="Style17"/>
        <w:widowControl/>
        <w:spacing w:line="240" w:lineRule="exact"/>
        <w:ind w:left="370"/>
        <w:rPr>
          <w:rFonts w:ascii="Arial" w:hAnsi="Arial" w:cs="Arial"/>
          <w:sz w:val="20"/>
          <w:szCs w:val="20"/>
        </w:rPr>
      </w:pPr>
    </w:p>
    <w:p w:rsidR="00106179" w:rsidRPr="004F040B" w:rsidRDefault="004F040B">
      <w:pPr>
        <w:pStyle w:val="Style17"/>
        <w:widowControl/>
        <w:spacing w:before="77"/>
        <w:ind w:left="370"/>
        <w:rPr>
          <w:rStyle w:val="FontStyle32"/>
          <w:rFonts w:ascii="Arial" w:hAnsi="Arial" w:cs="Arial"/>
        </w:rPr>
      </w:pPr>
      <w:r w:rsidRPr="004F040B">
        <w:rPr>
          <w:rStyle w:val="FontStyle32"/>
          <w:rFonts w:ascii="Arial" w:hAnsi="Arial" w:cs="Arial"/>
        </w:rPr>
        <w:t>4.1.3. Zalecenia dla wykonawcy</w:t>
      </w:r>
    </w:p>
    <w:p w:rsidR="00106179" w:rsidRPr="004F040B" w:rsidRDefault="00106179">
      <w:pPr>
        <w:pStyle w:val="Style9"/>
        <w:widowControl/>
        <w:spacing w:line="240" w:lineRule="exact"/>
        <w:ind w:left="365"/>
        <w:rPr>
          <w:rFonts w:ascii="Arial" w:hAnsi="Arial" w:cs="Arial"/>
          <w:sz w:val="20"/>
          <w:szCs w:val="20"/>
        </w:rPr>
      </w:pPr>
    </w:p>
    <w:p w:rsidR="00106179" w:rsidRPr="004F040B" w:rsidRDefault="004F040B">
      <w:pPr>
        <w:pStyle w:val="Style9"/>
        <w:widowControl/>
        <w:spacing w:before="38" w:line="274" w:lineRule="exact"/>
        <w:ind w:left="365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Przed przystąpieniem do robót wykonawca ma obowiązek przedstawienia inspektorowi nadzoru żródła pochodzenia, świadectwa badań i atesty wszelkich materiałów, które będą użyte do budowy. Sprzęt wykorzystany przez wykonawcę powinien gwarantować przeprowadzenie robót zgodnie z wymaganiami odpowiednich norm i przepisów</w:t>
      </w:r>
    </w:p>
    <w:p w:rsidR="00106179" w:rsidRPr="004F040B" w:rsidRDefault="00106179">
      <w:pPr>
        <w:pStyle w:val="Style8"/>
        <w:widowControl/>
        <w:spacing w:line="240" w:lineRule="exact"/>
        <w:ind w:firstLine="0"/>
        <w:rPr>
          <w:rFonts w:ascii="Arial" w:hAnsi="Arial" w:cs="Arial"/>
          <w:sz w:val="20"/>
          <w:szCs w:val="20"/>
        </w:rPr>
      </w:pPr>
    </w:p>
    <w:p w:rsidR="00106179" w:rsidRPr="004F040B" w:rsidRDefault="004F040B">
      <w:pPr>
        <w:pStyle w:val="Style8"/>
        <w:widowControl/>
        <w:spacing w:before="34"/>
        <w:ind w:firstLine="0"/>
        <w:rPr>
          <w:rStyle w:val="FontStyle33"/>
          <w:rFonts w:ascii="Arial" w:hAnsi="Arial" w:cs="Arial"/>
        </w:rPr>
      </w:pPr>
      <w:r w:rsidRPr="004F040B">
        <w:rPr>
          <w:rStyle w:val="FontStyle33"/>
          <w:rFonts w:ascii="Arial" w:hAnsi="Arial" w:cs="Arial"/>
        </w:rPr>
        <w:t>5. UWAGI KOŃCOWE</w:t>
      </w:r>
    </w:p>
    <w:p w:rsidR="00106179" w:rsidRPr="004F040B" w:rsidRDefault="004F040B">
      <w:pPr>
        <w:pStyle w:val="Style9"/>
        <w:widowControl/>
        <w:spacing w:line="274" w:lineRule="exact"/>
        <w:ind w:left="360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Wszystkie roboty prowadzone podczas realizacji przedsięwzięcia inwestycyjnego muszą odpowiadać warunkom technicznym wykonania i odbioru robót budowlano - montażowych tom I - budownictwo ogólne.</w:t>
      </w:r>
    </w:p>
    <w:p w:rsidR="00106179" w:rsidRPr="004F040B" w:rsidRDefault="00106179">
      <w:pPr>
        <w:pStyle w:val="Style9"/>
        <w:widowControl/>
        <w:spacing w:line="274" w:lineRule="exact"/>
        <w:ind w:left="360"/>
        <w:rPr>
          <w:rStyle w:val="FontStyle34"/>
          <w:rFonts w:ascii="Arial" w:hAnsi="Arial" w:cs="Arial"/>
        </w:rPr>
        <w:sectPr w:rsidR="00106179" w:rsidRPr="004F040B">
          <w:pgSz w:w="11905" w:h="16837"/>
          <w:pgMar w:top="1416" w:right="1419" w:bottom="1440" w:left="1424" w:header="708" w:footer="708" w:gutter="0"/>
          <w:cols w:space="60"/>
          <w:noEndnote/>
        </w:sectPr>
      </w:pPr>
    </w:p>
    <w:p w:rsidR="00106179" w:rsidRPr="004F040B" w:rsidRDefault="004F040B">
      <w:pPr>
        <w:pStyle w:val="Style9"/>
        <w:widowControl/>
        <w:spacing w:line="274" w:lineRule="exact"/>
        <w:ind w:right="5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lastRenderedPageBreak/>
        <w:t>Warunki techniczne wykonania i odbioru robót budowlano - montażowych, jednocześnie określają sposób i jakość wykonania robót, zastosowanych do nich materiałów oraz odbiorów częściowych i końcowego.</w:t>
      </w:r>
    </w:p>
    <w:p w:rsidR="00106179" w:rsidRPr="004F040B" w:rsidRDefault="004F040B">
      <w:pPr>
        <w:pStyle w:val="Style9"/>
        <w:widowControl/>
        <w:spacing w:line="274" w:lineRule="exact"/>
        <w:rPr>
          <w:rStyle w:val="FontStyle34"/>
          <w:rFonts w:ascii="Arial" w:hAnsi="Arial" w:cs="Arial"/>
        </w:rPr>
      </w:pPr>
      <w:r w:rsidRPr="004F040B">
        <w:rPr>
          <w:rStyle w:val="FontStyle34"/>
          <w:rFonts w:ascii="Arial" w:hAnsi="Arial" w:cs="Arial"/>
        </w:rPr>
        <w:t>Wszystkie prace wykonane zgodnie z instrukcjami producentów poszczególnych materiałów budowlanych.</w:t>
      </w:r>
    </w:p>
    <w:p w:rsidR="00106179" w:rsidRPr="004F040B" w:rsidRDefault="00106179">
      <w:pPr>
        <w:pStyle w:val="Style3"/>
        <w:widowControl/>
        <w:spacing w:line="240" w:lineRule="exact"/>
        <w:ind w:right="14"/>
        <w:rPr>
          <w:rFonts w:ascii="Arial" w:hAnsi="Arial" w:cs="Arial"/>
          <w:sz w:val="20"/>
          <w:szCs w:val="20"/>
        </w:rPr>
      </w:pPr>
    </w:p>
    <w:p w:rsidR="00106179" w:rsidRPr="004F040B" w:rsidRDefault="00106179">
      <w:pPr>
        <w:pStyle w:val="Style3"/>
        <w:widowControl/>
        <w:spacing w:before="53" w:line="240" w:lineRule="auto"/>
        <w:ind w:right="14"/>
        <w:rPr>
          <w:rStyle w:val="FontStyle34"/>
          <w:rFonts w:ascii="Arial" w:hAnsi="Arial" w:cs="Arial"/>
        </w:rPr>
      </w:pPr>
    </w:p>
    <w:sectPr w:rsidR="00106179" w:rsidRPr="004F040B">
      <w:pgSz w:w="11905" w:h="16837"/>
      <w:pgMar w:top="1416" w:right="1424" w:bottom="1440" w:left="176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179" w:rsidRDefault="004F040B">
      <w:r>
        <w:separator/>
      </w:r>
    </w:p>
  </w:endnote>
  <w:endnote w:type="continuationSeparator" w:id="0">
    <w:p w:rsidR="00106179" w:rsidRDefault="004F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179" w:rsidRDefault="004F040B">
    <w:pPr>
      <w:pStyle w:val="Style9"/>
      <w:widowControl/>
      <w:ind w:right="389"/>
      <w:jc w:val="right"/>
      <w:rPr>
        <w:rStyle w:val="FontStyle34"/>
      </w:rPr>
    </w:pPr>
    <w:r>
      <w:rPr>
        <w:rStyle w:val="FontStyle34"/>
      </w:rPr>
      <w:fldChar w:fldCharType="begin"/>
    </w:r>
    <w:r>
      <w:rPr>
        <w:rStyle w:val="FontStyle34"/>
      </w:rPr>
      <w:instrText>PAGE</w:instrText>
    </w:r>
    <w:r>
      <w:rPr>
        <w:rStyle w:val="FontStyle34"/>
      </w:rPr>
      <w:fldChar w:fldCharType="separate"/>
    </w:r>
    <w:r w:rsidR="00435FBA">
      <w:rPr>
        <w:rStyle w:val="FontStyle34"/>
        <w:noProof/>
      </w:rPr>
      <w:t>1</w:t>
    </w:r>
    <w:r>
      <w:rPr>
        <w:rStyle w:val="FontStyle3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179" w:rsidRDefault="004F040B">
      <w:r>
        <w:separator/>
      </w:r>
    </w:p>
  </w:footnote>
  <w:footnote w:type="continuationSeparator" w:id="0">
    <w:p w:rsidR="00106179" w:rsidRDefault="004F04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21AEE36"/>
    <w:lvl w:ilvl="0">
      <w:numFmt w:val="bullet"/>
      <w:lvlText w:val="*"/>
      <w:lvlJc w:val="left"/>
    </w:lvl>
  </w:abstractNum>
  <w:abstractNum w:abstractNumId="1">
    <w:nsid w:val="0377270B"/>
    <w:multiLevelType w:val="singleLevel"/>
    <w:tmpl w:val="35AC7280"/>
    <w:lvl w:ilvl="0">
      <w:start w:val="8"/>
      <w:numFmt w:val="decimal"/>
      <w:lvlText w:val="3.4.%1."/>
      <w:legacy w:legacy="1" w:legacySpace="0" w:legacyIndent="883"/>
      <w:lvlJc w:val="left"/>
      <w:rPr>
        <w:rFonts w:ascii="Arial Unicode MS" w:eastAsia="Arial Unicode MS" w:hAnsi="Arial Unicode MS" w:cs="Arial Unicode MS" w:hint="eastAsia"/>
      </w:rPr>
    </w:lvl>
  </w:abstractNum>
  <w:abstractNum w:abstractNumId="2">
    <w:nsid w:val="03AD41DA"/>
    <w:multiLevelType w:val="singleLevel"/>
    <w:tmpl w:val="EFD2DF84"/>
    <w:lvl w:ilvl="0">
      <w:start w:val="6"/>
      <w:numFmt w:val="decimal"/>
      <w:lvlText w:val="3.%1."/>
      <w:legacy w:legacy="1" w:legacySpace="0" w:legacyIndent="427"/>
      <w:lvlJc w:val="left"/>
      <w:rPr>
        <w:rFonts w:ascii="Arial Unicode MS" w:eastAsia="Arial Unicode MS" w:hAnsi="Arial Unicode MS" w:cs="Arial Unicode MS" w:hint="eastAsia"/>
      </w:rPr>
    </w:lvl>
  </w:abstractNum>
  <w:abstractNum w:abstractNumId="3">
    <w:nsid w:val="05AD7C11"/>
    <w:multiLevelType w:val="singleLevel"/>
    <w:tmpl w:val="EC02C2F8"/>
    <w:lvl w:ilvl="0">
      <w:start w:val="3"/>
      <w:numFmt w:val="decimal"/>
      <w:lvlText w:val="4.1.%1."/>
      <w:legacy w:legacy="1" w:legacySpace="0" w:legacyIndent="667"/>
      <w:lvlJc w:val="left"/>
      <w:rPr>
        <w:rFonts w:ascii="Arial Unicode MS" w:eastAsia="Arial Unicode MS" w:hAnsi="Arial Unicode MS" w:cs="Arial Unicode MS" w:hint="eastAsia"/>
      </w:rPr>
    </w:lvl>
  </w:abstractNum>
  <w:abstractNum w:abstractNumId="4">
    <w:nsid w:val="07881B23"/>
    <w:multiLevelType w:val="singleLevel"/>
    <w:tmpl w:val="8118D3F8"/>
    <w:lvl w:ilvl="0">
      <w:start w:val="3"/>
      <w:numFmt w:val="decimal"/>
      <w:lvlText w:val="3.11.%1."/>
      <w:legacy w:legacy="1" w:legacySpace="0" w:legacyIndent="883"/>
      <w:lvlJc w:val="left"/>
      <w:rPr>
        <w:rFonts w:ascii="Arial Unicode MS" w:eastAsia="Arial Unicode MS" w:hAnsi="Arial Unicode MS" w:cs="Arial Unicode MS" w:hint="eastAsia"/>
      </w:rPr>
    </w:lvl>
  </w:abstractNum>
  <w:abstractNum w:abstractNumId="5">
    <w:nsid w:val="0BDC360E"/>
    <w:multiLevelType w:val="singleLevel"/>
    <w:tmpl w:val="E3886858"/>
    <w:lvl w:ilvl="0">
      <w:start w:val="6"/>
      <w:numFmt w:val="decimal"/>
      <w:lvlText w:val="3.4.%1."/>
      <w:legacy w:legacy="1" w:legacySpace="0" w:legacyIndent="874"/>
      <w:lvlJc w:val="left"/>
      <w:rPr>
        <w:rFonts w:ascii="Arial Unicode MS" w:eastAsia="Arial Unicode MS" w:hAnsi="Arial Unicode MS" w:cs="Arial Unicode MS" w:hint="eastAsia"/>
      </w:rPr>
    </w:lvl>
  </w:abstractNum>
  <w:abstractNum w:abstractNumId="6">
    <w:nsid w:val="1A2544F3"/>
    <w:multiLevelType w:val="singleLevel"/>
    <w:tmpl w:val="A704F7C4"/>
    <w:lvl w:ilvl="0">
      <w:start w:val="9"/>
      <w:numFmt w:val="decimal"/>
      <w:lvlText w:val="3.4.%1."/>
      <w:legacy w:legacy="1" w:legacySpace="0" w:legacyIndent="883"/>
      <w:lvlJc w:val="left"/>
      <w:rPr>
        <w:rFonts w:ascii="Arial Unicode MS" w:eastAsia="Arial Unicode MS" w:hAnsi="Arial Unicode MS" w:cs="Arial Unicode MS" w:hint="eastAsia"/>
      </w:rPr>
    </w:lvl>
  </w:abstractNum>
  <w:abstractNum w:abstractNumId="7">
    <w:nsid w:val="1A9F6AEA"/>
    <w:multiLevelType w:val="singleLevel"/>
    <w:tmpl w:val="DC4CDD92"/>
    <w:lvl w:ilvl="0">
      <w:start w:val="5"/>
      <w:numFmt w:val="decimal"/>
      <w:lvlText w:val="%1."/>
      <w:legacy w:legacy="1" w:legacySpace="0" w:legacyIndent="369"/>
      <w:lvlJc w:val="left"/>
      <w:rPr>
        <w:rFonts w:ascii="Arial Unicode MS" w:eastAsia="Arial Unicode MS" w:hAnsi="Arial Unicode MS" w:cs="Arial Unicode MS" w:hint="eastAsia"/>
      </w:rPr>
    </w:lvl>
  </w:abstractNum>
  <w:abstractNum w:abstractNumId="8">
    <w:nsid w:val="1EBC41E2"/>
    <w:multiLevelType w:val="singleLevel"/>
    <w:tmpl w:val="6A2EEC7A"/>
    <w:lvl w:ilvl="0">
      <w:start w:val="8"/>
      <w:numFmt w:val="decimal"/>
      <w:lvlText w:val="3.%1."/>
      <w:legacy w:legacy="1" w:legacySpace="0" w:legacyIndent="413"/>
      <w:lvlJc w:val="left"/>
      <w:rPr>
        <w:rFonts w:ascii="Arial Unicode MS" w:eastAsia="Arial Unicode MS" w:hAnsi="Arial Unicode MS" w:cs="Arial Unicode MS" w:hint="eastAsia"/>
      </w:rPr>
    </w:lvl>
  </w:abstractNum>
  <w:abstractNum w:abstractNumId="9">
    <w:nsid w:val="27301157"/>
    <w:multiLevelType w:val="singleLevel"/>
    <w:tmpl w:val="C5D031EE"/>
    <w:lvl w:ilvl="0">
      <w:start w:val="4"/>
      <w:numFmt w:val="decimal"/>
      <w:lvlText w:val="3.9.%1."/>
      <w:legacy w:legacy="1" w:legacySpace="0" w:legacyIndent="869"/>
      <w:lvlJc w:val="left"/>
      <w:rPr>
        <w:rFonts w:ascii="Arial Unicode MS" w:eastAsia="Arial Unicode MS" w:hAnsi="Arial Unicode MS" w:cs="Arial Unicode MS" w:hint="eastAsia"/>
      </w:rPr>
    </w:lvl>
  </w:abstractNum>
  <w:abstractNum w:abstractNumId="10">
    <w:nsid w:val="29251C82"/>
    <w:multiLevelType w:val="singleLevel"/>
    <w:tmpl w:val="DE005BD6"/>
    <w:lvl w:ilvl="0">
      <w:start w:val="3"/>
      <w:numFmt w:val="decimal"/>
      <w:lvlText w:val="3.4.%1."/>
      <w:legacy w:legacy="1" w:legacySpace="0" w:legacyIndent="874"/>
      <w:lvlJc w:val="left"/>
      <w:rPr>
        <w:rFonts w:ascii="Arial Unicode MS" w:eastAsia="Arial Unicode MS" w:hAnsi="Arial Unicode MS" w:cs="Arial Unicode MS" w:hint="eastAsia"/>
      </w:rPr>
    </w:lvl>
  </w:abstractNum>
  <w:abstractNum w:abstractNumId="11">
    <w:nsid w:val="2A0E059F"/>
    <w:multiLevelType w:val="singleLevel"/>
    <w:tmpl w:val="85129178"/>
    <w:lvl w:ilvl="0">
      <w:start w:val="5"/>
      <w:numFmt w:val="decimal"/>
      <w:lvlText w:val="3.4.%1."/>
      <w:legacy w:legacy="1" w:legacySpace="0" w:legacyIndent="874"/>
      <w:lvlJc w:val="left"/>
      <w:rPr>
        <w:rFonts w:ascii="Arial Unicode MS" w:eastAsia="Arial Unicode MS" w:hAnsi="Arial Unicode MS" w:cs="Arial Unicode MS" w:hint="eastAsia"/>
      </w:rPr>
    </w:lvl>
  </w:abstractNum>
  <w:abstractNum w:abstractNumId="12">
    <w:nsid w:val="2A3F5EED"/>
    <w:multiLevelType w:val="multilevel"/>
    <w:tmpl w:val="EEF25186"/>
    <w:lvl w:ilvl="0">
      <w:start w:val="3"/>
      <w:numFmt w:val="decimal"/>
      <w:lvlText w:val="%1."/>
      <w:legacy w:legacy="1" w:legacySpace="0" w:legacyIndent="370"/>
      <w:lvlJc w:val="left"/>
      <w:rPr>
        <w:rFonts w:ascii="Arial Unicode MS" w:eastAsia="Arial Unicode MS" w:hAnsi="Arial Unicode MS" w:cs="Arial Unicode MS" w:hint="eastAsia"/>
      </w:rPr>
    </w:lvl>
    <w:lvl w:ilvl="1">
      <w:start w:val="9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0892421"/>
    <w:multiLevelType w:val="singleLevel"/>
    <w:tmpl w:val="6374DA2C"/>
    <w:lvl w:ilvl="0">
      <w:start w:val="2"/>
      <w:numFmt w:val="decimal"/>
      <w:lvlText w:val="%1."/>
      <w:legacy w:legacy="1" w:legacySpace="0" w:legacyIndent="370"/>
      <w:lvlJc w:val="left"/>
      <w:rPr>
        <w:rFonts w:ascii="Arial Unicode MS" w:eastAsia="Arial Unicode MS" w:hAnsi="Arial Unicode MS" w:cs="Arial Unicode MS" w:hint="eastAsia"/>
      </w:rPr>
    </w:lvl>
  </w:abstractNum>
  <w:abstractNum w:abstractNumId="14">
    <w:nsid w:val="34821FFA"/>
    <w:multiLevelType w:val="singleLevel"/>
    <w:tmpl w:val="FDEAADCE"/>
    <w:lvl w:ilvl="0">
      <w:start w:val="7"/>
      <w:numFmt w:val="decimal"/>
      <w:lvlText w:val="3.%1."/>
      <w:legacy w:legacy="1" w:legacySpace="0" w:legacyIndent="413"/>
      <w:lvlJc w:val="left"/>
      <w:rPr>
        <w:rFonts w:ascii="Arial Unicode MS" w:eastAsia="Arial Unicode MS" w:hAnsi="Arial Unicode MS" w:cs="Arial Unicode MS" w:hint="eastAsia"/>
      </w:rPr>
    </w:lvl>
  </w:abstractNum>
  <w:abstractNum w:abstractNumId="15">
    <w:nsid w:val="34FD0829"/>
    <w:multiLevelType w:val="singleLevel"/>
    <w:tmpl w:val="910CF264"/>
    <w:lvl w:ilvl="0">
      <w:start w:val="4"/>
      <w:numFmt w:val="decimal"/>
      <w:lvlText w:val="3.11.%1."/>
      <w:legacy w:legacy="1" w:legacySpace="0" w:legacyIndent="883"/>
      <w:lvlJc w:val="left"/>
      <w:rPr>
        <w:rFonts w:ascii="Arial Unicode MS" w:eastAsia="Arial Unicode MS" w:hAnsi="Arial Unicode MS" w:cs="Arial Unicode MS" w:hint="eastAsia"/>
      </w:rPr>
    </w:lvl>
  </w:abstractNum>
  <w:abstractNum w:abstractNumId="16">
    <w:nsid w:val="36FB714D"/>
    <w:multiLevelType w:val="singleLevel"/>
    <w:tmpl w:val="D3B0B450"/>
    <w:lvl w:ilvl="0">
      <w:start w:val="7"/>
      <w:numFmt w:val="decimal"/>
      <w:lvlText w:val="3.4.%1."/>
      <w:legacy w:legacy="1" w:legacySpace="0" w:legacyIndent="883"/>
      <w:lvlJc w:val="left"/>
      <w:rPr>
        <w:rFonts w:ascii="Arial Unicode MS" w:eastAsia="Arial Unicode MS" w:hAnsi="Arial Unicode MS" w:cs="Arial Unicode MS" w:hint="eastAsia"/>
      </w:rPr>
    </w:lvl>
  </w:abstractNum>
  <w:abstractNum w:abstractNumId="17">
    <w:nsid w:val="3B864408"/>
    <w:multiLevelType w:val="singleLevel"/>
    <w:tmpl w:val="3CAE4002"/>
    <w:lvl w:ilvl="0">
      <w:start w:val="2"/>
      <w:numFmt w:val="decimal"/>
      <w:lvlText w:val="4.1.%1."/>
      <w:legacy w:legacy="1" w:legacySpace="0" w:legacyIndent="667"/>
      <w:lvlJc w:val="left"/>
      <w:rPr>
        <w:rFonts w:ascii="Arial Unicode MS" w:eastAsia="Arial Unicode MS" w:hAnsi="Arial Unicode MS" w:cs="Arial Unicode MS" w:hint="eastAsia"/>
      </w:rPr>
    </w:lvl>
  </w:abstractNum>
  <w:abstractNum w:abstractNumId="18">
    <w:nsid w:val="40746CA3"/>
    <w:multiLevelType w:val="singleLevel"/>
    <w:tmpl w:val="D130C108"/>
    <w:lvl w:ilvl="0">
      <w:start w:val="2"/>
      <w:numFmt w:val="decimal"/>
      <w:lvlText w:val="3.%1."/>
      <w:legacy w:legacy="1" w:legacySpace="0" w:legacyIndent="412"/>
      <w:lvlJc w:val="left"/>
      <w:rPr>
        <w:rFonts w:ascii="Arial Unicode MS" w:eastAsia="Arial Unicode MS" w:hAnsi="Arial Unicode MS" w:cs="Arial Unicode MS" w:hint="eastAsia"/>
      </w:rPr>
    </w:lvl>
  </w:abstractNum>
  <w:abstractNum w:abstractNumId="19">
    <w:nsid w:val="443577E0"/>
    <w:multiLevelType w:val="hybridMultilevel"/>
    <w:tmpl w:val="455A1554"/>
    <w:lvl w:ilvl="0" w:tplc="D21AEE36">
      <w:start w:val="65535"/>
      <w:numFmt w:val="bullet"/>
      <w:lvlText w:val="•"/>
      <w:legacy w:legacy="1" w:legacySpace="0" w:legacyIndent="365"/>
      <w:lvlJc w:val="left"/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A11CFA"/>
    <w:multiLevelType w:val="singleLevel"/>
    <w:tmpl w:val="CA3629B8"/>
    <w:lvl w:ilvl="0">
      <w:start w:val="4"/>
      <w:numFmt w:val="decimal"/>
      <w:lvlText w:val="3.4.%1."/>
      <w:legacy w:legacy="1" w:legacySpace="0" w:legacyIndent="874"/>
      <w:lvlJc w:val="left"/>
      <w:rPr>
        <w:rFonts w:ascii="Arial Unicode MS" w:eastAsia="Arial Unicode MS" w:hAnsi="Arial Unicode MS" w:cs="Arial Unicode MS" w:hint="eastAsia"/>
      </w:rPr>
    </w:lvl>
  </w:abstractNum>
  <w:abstractNum w:abstractNumId="21">
    <w:nsid w:val="5124250D"/>
    <w:multiLevelType w:val="singleLevel"/>
    <w:tmpl w:val="605AE2AA"/>
    <w:lvl w:ilvl="0">
      <w:start w:val="2"/>
      <w:numFmt w:val="decimal"/>
      <w:lvlText w:val="3.4.%1."/>
      <w:legacy w:legacy="1" w:legacySpace="0" w:legacyIndent="874"/>
      <w:lvlJc w:val="left"/>
      <w:rPr>
        <w:rFonts w:ascii="Arial Unicode MS" w:eastAsia="Arial Unicode MS" w:hAnsi="Arial Unicode MS" w:cs="Arial Unicode MS" w:hint="eastAsia"/>
      </w:rPr>
    </w:lvl>
  </w:abstractNum>
  <w:abstractNum w:abstractNumId="22">
    <w:nsid w:val="534074C2"/>
    <w:multiLevelType w:val="singleLevel"/>
    <w:tmpl w:val="5F860668"/>
    <w:lvl w:ilvl="0">
      <w:start w:val="1"/>
      <w:numFmt w:val="decimal"/>
      <w:lvlText w:val="%1."/>
      <w:legacy w:legacy="1" w:legacySpace="0" w:legacyIndent="369"/>
      <w:lvlJc w:val="left"/>
      <w:rPr>
        <w:rFonts w:ascii="Arial Unicode MS" w:eastAsia="Arial Unicode MS" w:hAnsi="Arial Unicode MS" w:cs="Arial Unicode MS" w:hint="eastAsia"/>
      </w:rPr>
    </w:lvl>
  </w:abstractNum>
  <w:abstractNum w:abstractNumId="23">
    <w:nsid w:val="545C19A9"/>
    <w:multiLevelType w:val="singleLevel"/>
    <w:tmpl w:val="574EC068"/>
    <w:lvl w:ilvl="0">
      <w:start w:val="1"/>
      <w:numFmt w:val="decimal"/>
      <w:lvlText w:val="3.9.%1."/>
      <w:legacy w:legacy="1" w:legacySpace="0" w:legacyIndent="869"/>
      <w:lvlJc w:val="left"/>
      <w:rPr>
        <w:rFonts w:ascii="Arial Unicode MS" w:eastAsia="Arial Unicode MS" w:hAnsi="Arial Unicode MS" w:cs="Arial Unicode MS" w:hint="eastAsia"/>
      </w:rPr>
    </w:lvl>
  </w:abstractNum>
  <w:abstractNum w:abstractNumId="24">
    <w:nsid w:val="55E73AFA"/>
    <w:multiLevelType w:val="singleLevel"/>
    <w:tmpl w:val="93CA3826"/>
    <w:lvl w:ilvl="0">
      <w:start w:val="1"/>
      <w:numFmt w:val="decimal"/>
      <w:lvlText w:val="3.%1."/>
      <w:legacy w:legacy="1" w:legacySpace="0" w:legacyIndent="412"/>
      <w:lvlJc w:val="left"/>
      <w:rPr>
        <w:rFonts w:ascii="Arial Unicode MS" w:eastAsia="Arial Unicode MS" w:hAnsi="Arial Unicode MS" w:cs="Arial Unicode MS" w:hint="eastAsia"/>
      </w:rPr>
    </w:lvl>
  </w:abstractNum>
  <w:abstractNum w:abstractNumId="25">
    <w:nsid w:val="5F4E05CD"/>
    <w:multiLevelType w:val="singleLevel"/>
    <w:tmpl w:val="668EB078"/>
    <w:lvl w:ilvl="0">
      <w:start w:val="1"/>
      <w:numFmt w:val="decimal"/>
      <w:lvlText w:val="%1."/>
      <w:legacy w:legacy="1" w:legacySpace="0" w:legacyIndent="370"/>
      <w:lvlJc w:val="left"/>
      <w:rPr>
        <w:rFonts w:ascii="Arial Unicode MS" w:eastAsia="Arial Unicode MS" w:hAnsi="Arial Unicode MS" w:cs="Arial Unicode MS" w:hint="eastAsia"/>
      </w:rPr>
    </w:lvl>
  </w:abstractNum>
  <w:abstractNum w:abstractNumId="26">
    <w:nsid w:val="63A02F16"/>
    <w:multiLevelType w:val="singleLevel"/>
    <w:tmpl w:val="383E2DBC"/>
    <w:lvl w:ilvl="0">
      <w:start w:val="5"/>
      <w:numFmt w:val="decimal"/>
      <w:lvlText w:val="3.%1."/>
      <w:legacy w:legacy="1" w:legacySpace="0" w:legacyIndent="427"/>
      <w:lvlJc w:val="left"/>
      <w:rPr>
        <w:rFonts w:ascii="Arial Unicode MS" w:eastAsia="Arial Unicode MS" w:hAnsi="Arial Unicode MS" w:cs="Arial Unicode MS" w:hint="eastAsia"/>
      </w:rPr>
    </w:lvl>
  </w:abstractNum>
  <w:abstractNum w:abstractNumId="27">
    <w:nsid w:val="662439AA"/>
    <w:multiLevelType w:val="singleLevel"/>
    <w:tmpl w:val="DC960FF0"/>
    <w:lvl w:ilvl="0">
      <w:start w:val="3"/>
      <w:numFmt w:val="decimal"/>
      <w:lvlText w:val="3.%1."/>
      <w:legacy w:legacy="1" w:legacySpace="0" w:legacyIndent="412"/>
      <w:lvlJc w:val="left"/>
      <w:rPr>
        <w:rFonts w:ascii="Arial Unicode MS" w:eastAsia="Arial Unicode MS" w:hAnsi="Arial Unicode MS" w:cs="Arial Unicode MS" w:hint="eastAsia"/>
      </w:rPr>
    </w:lvl>
  </w:abstractNum>
  <w:abstractNum w:abstractNumId="28">
    <w:nsid w:val="67091869"/>
    <w:multiLevelType w:val="singleLevel"/>
    <w:tmpl w:val="54FEF77A"/>
    <w:lvl w:ilvl="0">
      <w:start w:val="1"/>
      <w:numFmt w:val="decimal"/>
      <w:lvlText w:val="3.4.%1."/>
      <w:legacy w:legacy="1" w:legacySpace="0" w:legacyIndent="874"/>
      <w:lvlJc w:val="left"/>
      <w:rPr>
        <w:rFonts w:ascii="Arial Unicode MS" w:eastAsia="Arial Unicode MS" w:hAnsi="Arial Unicode MS" w:cs="Arial Unicode MS" w:hint="eastAsia"/>
      </w:rPr>
    </w:lvl>
  </w:abstractNum>
  <w:abstractNum w:abstractNumId="29">
    <w:nsid w:val="6885790F"/>
    <w:multiLevelType w:val="singleLevel"/>
    <w:tmpl w:val="0D9692C4"/>
    <w:lvl w:ilvl="0">
      <w:start w:val="2"/>
      <w:numFmt w:val="decimal"/>
      <w:lvlText w:val="3.9.%1."/>
      <w:legacy w:legacy="1" w:legacySpace="0" w:legacyIndent="869"/>
      <w:lvlJc w:val="left"/>
      <w:rPr>
        <w:rFonts w:ascii="Arial Unicode MS" w:eastAsia="Arial Unicode MS" w:hAnsi="Arial Unicode MS" w:cs="Arial Unicode MS" w:hint="eastAsia"/>
      </w:rPr>
    </w:lvl>
  </w:abstractNum>
  <w:abstractNum w:abstractNumId="30">
    <w:nsid w:val="79C30AFA"/>
    <w:multiLevelType w:val="singleLevel"/>
    <w:tmpl w:val="B7247156"/>
    <w:lvl w:ilvl="0">
      <w:start w:val="3"/>
      <w:numFmt w:val="decimal"/>
      <w:lvlText w:val="3.9.%1."/>
      <w:legacy w:legacy="1" w:legacySpace="0" w:legacyIndent="869"/>
      <w:lvlJc w:val="left"/>
      <w:rPr>
        <w:rFonts w:ascii="Arial Unicode MS" w:eastAsia="Arial Unicode MS" w:hAnsi="Arial Unicode MS" w:cs="Arial Unicode MS" w:hint="eastAsia"/>
      </w:rPr>
    </w:lvl>
  </w:abstractNum>
  <w:abstractNum w:abstractNumId="31">
    <w:nsid w:val="7B0079ED"/>
    <w:multiLevelType w:val="singleLevel"/>
    <w:tmpl w:val="9DB002A6"/>
    <w:lvl w:ilvl="0">
      <w:start w:val="2"/>
      <w:numFmt w:val="decimal"/>
      <w:lvlText w:val="3.11.%1."/>
      <w:legacy w:legacy="1" w:legacySpace="0" w:legacyIndent="883"/>
      <w:lvlJc w:val="left"/>
      <w:rPr>
        <w:rFonts w:ascii="Arial Unicode MS" w:eastAsia="Arial Unicode MS" w:hAnsi="Arial Unicode MS" w:cs="Arial Unicode MS" w:hint="eastAsia"/>
      </w:rPr>
    </w:lvl>
  </w:abstractNum>
  <w:num w:numId="1">
    <w:abstractNumId w:val="22"/>
  </w:num>
  <w:num w:numId="2">
    <w:abstractNumId w:val="7"/>
  </w:num>
  <w:num w:numId="3">
    <w:abstractNumId w:val="25"/>
  </w:num>
  <w:num w:numId="4">
    <w:abstractNumId w:val="13"/>
  </w:num>
  <w:num w:numId="5">
    <w:abstractNumId w:val="12"/>
  </w:num>
  <w:num w:numId="6">
    <w:abstractNumId w:val="24"/>
  </w:num>
  <w:num w:numId="7">
    <w:abstractNumId w:val="18"/>
  </w:num>
  <w:num w:numId="8">
    <w:abstractNumId w:val="27"/>
  </w:num>
  <w:num w:numId="9">
    <w:abstractNumId w:val="28"/>
  </w:num>
  <w:num w:numId="10">
    <w:abstractNumId w:val="21"/>
  </w:num>
  <w:num w:numId="11">
    <w:abstractNumId w:val="10"/>
  </w:num>
  <w:num w:numId="12">
    <w:abstractNumId w:val="20"/>
  </w:num>
  <w:num w:numId="1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14">
    <w:abstractNumId w:val="11"/>
  </w:num>
  <w:num w:numId="15">
    <w:abstractNumId w:val="5"/>
  </w:num>
  <w:num w:numId="16">
    <w:abstractNumId w:val="16"/>
  </w:num>
  <w:num w:numId="17">
    <w:abstractNumId w:val="1"/>
  </w:num>
  <w:num w:numId="18">
    <w:abstractNumId w:val="6"/>
  </w:num>
  <w:num w:numId="19">
    <w:abstractNumId w:val="26"/>
  </w:num>
  <w:num w:numId="20">
    <w:abstractNumId w:val="2"/>
  </w:num>
  <w:num w:numId="21">
    <w:abstractNumId w:val="14"/>
  </w:num>
  <w:num w:numId="22">
    <w:abstractNumId w:val="8"/>
  </w:num>
  <w:num w:numId="23">
    <w:abstractNumId w:val="23"/>
  </w:num>
  <w:num w:numId="24">
    <w:abstractNumId w:val="29"/>
  </w:num>
  <w:num w:numId="25">
    <w:abstractNumId w:val="30"/>
  </w:num>
  <w:num w:numId="26">
    <w:abstractNumId w:val="9"/>
  </w:num>
  <w:num w:numId="27">
    <w:abstractNumId w:val="0"/>
    <w:lvlOverride w:ilvl="0">
      <w:lvl w:ilvl="0">
        <w:start w:val="65535"/>
        <w:numFmt w:val="bullet"/>
        <w:lvlText w:val="•"/>
        <w:legacy w:legacy="1" w:legacySpace="0" w:legacyIndent="355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8">
    <w:abstractNumId w:val="0"/>
    <w:lvlOverride w:ilvl="0">
      <w:lvl w:ilvl="0">
        <w:start w:val="65535"/>
        <w:numFmt w:val="bullet"/>
        <w:lvlText w:val="•"/>
        <w:legacy w:legacy="1" w:legacySpace="0" w:legacyIndent="365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29">
    <w:abstractNumId w:val="0"/>
    <w:lvlOverride w:ilvl="0">
      <w:lvl w:ilvl="0">
        <w:start w:val="65535"/>
        <w:numFmt w:val="bullet"/>
        <w:lvlText w:val="•"/>
        <w:legacy w:legacy="1" w:legacySpace="0" w:legacyIndent="356"/>
        <w:lvlJc w:val="left"/>
        <w:rPr>
          <w:rFonts w:ascii="Arial Unicode MS" w:eastAsia="Arial Unicode MS" w:hAnsi="Arial Unicode MS" w:cs="Arial Unicode MS" w:hint="eastAsia"/>
        </w:rPr>
      </w:lvl>
    </w:lvlOverride>
  </w:num>
  <w:num w:numId="30">
    <w:abstractNumId w:val="31"/>
  </w:num>
  <w:num w:numId="31">
    <w:abstractNumId w:val="4"/>
  </w:num>
  <w:num w:numId="32">
    <w:abstractNumId w:val="15"/>
  </w:num>
  <w:num w:numId="33">
    <w:abstractNumId w:val="17"/>
  </w:num>
  <w:num w:numId="34">
    <w:abstractNumId w:val="3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40B"/>
    <w:rsid w:val="00106179"/>
    <w:rsid w:val="00435FBA"/>
    <w:rsid w:val="004F0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eastAsia="Arial Unicode MS" w:cs="Arial Unicode MS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83" w:lineRule="exact"/>
      <w:ind w:hanging="182"/>
    </w:pPr>
  </w:style>
  <w:style w:type="paragraph" w:customStyle="1" w:styleId="Style2">
    <w:name w:val="Style2"/>
    <w:basedOn w:val="Normalny"/>
    <w:uiPriority w:val="99"/>
    <w:pPr>
      <w:spacing w:line="276" w:lineRule="exact"/>
      <w:jc w:val="right"/>
    </w:pPr>
  </w:style>
  <w:style w:type="paragraph" w:customStyle="1" w:styleId="Style3">
    <w:name w:val="Style3"/>
    <w:basedOn w:val="Normalny"/>
    <w:uiPriority w:val="99"/>
    <w:pPr>
      <w:spacing w:line="276" w:lineRule="exact"/>
      <w:jc w:val="right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70" w:lineRule="exact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274" w:lineRule="exact"/>
      <w:ind w:hanging="374"/>
    </w:pPr>
  </w:style>
  <w:style w:type="paragraph" w:customStyle="1" w:styleId="Style9">
    <w:name w:val="Style9"/>
    <w:basedOn w:val="Normalny"/>
    <w:uiPriority w:val="99"/>
    <w:pPr>
      <w:jc w:val="both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88" w:lineRule="exact"/>
      <w:ind w:firstLine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30" w:lineRule="exact"/>
      <w:jc w:val="both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322" w:lineRule="exact"/>
      <w:ind w:firstLine="1344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276" w:lineRule="exact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78" w:lineRule="exact"/>
      <w:jc w:val="both"/>
    </w:pPr>
  </w:style>
  <w:style w:type="paragraph" w:customStyle="1" w:styleId="Style21">
    <w:name w:val="Style21"/>
    <w:basedOn w:val="Normalny"/>
    <w:uiPriority w:val="99"/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</w:style>
  <w:style w:type="paragraph" w:customStyle="1" w:styleId="Style24">
    <w:name w:val="Style24"/>
    <w:basedOn w:val="Normalny"/>
    <w:uiPriority w:val="99"/>
    <w:pPr>
      <w:spacing w:line="274" w:lineRule="exact"/>
      <w:ind w:hanging="187"/>
    </w:pPr>
  </w:style>
  <w:style w:type="paragraph" w:customStyle="1" w:styleId="Style25">
    <w:name w:val="Style25"/>
    <w:basedOn w:val="Normalny"/>
    <w:uiPriority w:val="99"/>
    <w:pPr>
      <w:spacing w:line="278" w:lineRule="exact"/>
      <w:ind w:hanging="350"/>
      <w:jc w:val="both"/>
    </w:pPr>
  </w:style>
  <w:style w:type="character" w:customStyle="1" w:styleId="FontStyle27">
    <w:name w:val="Font Style27"/>
    <w:basedOn w:val="Domylnaczcionkaakapitu"/>
    <w:uiPriority w:val="99"/>
    <w:rPr>
      <w:rFonts w:ascii="Arial Unicode MS" w:eastAsia="Arial Unicode MS" w:cs="Arial Unicode MS"/>
      <w:b/>
      <w:bCs/>
      <w:i/>
      <w:iCs/>
      <w:color w:val="000000"/>
      <w:spacing w:val="30"/>
      <w:sz w:val="34"/>
      <w:szCs w:val="34"/>
    </w:rPr>
  </w:style>
  <w:style w:type="character" w:customStyle="1" w:styleId="FontStyle28">
    <w:name w:val="Font Style28"/>
    <w:basedOn w:val="Domylnaczcionkaakapitu"/>
    <w:uiPriority w:val="99"/>
    <w:rPr>
      <w:rFonts w:ascii="Arial Unicode MS" w:eastAsia="Arial Unicode MS" w:cs="Arial Unicode MS"/>
      <w:b/>
      <w:bCs/>
      <w:color w:val="000000"/>
      <w:sz w:val="28"/>
      <w:szCs w:val="28"/>
    </w:rPr>
  </w:style>
  <w:style w:type="character" w:customStyle="1" w:styleId="FontStyle29">
    <w:name w:val="Font Style29"/>
    <w:basedOn w:val="Domylnaczcionkaakapitu"/>
    <w:uiPriority w:val="99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FontStyle30">
    <w:name w:val="Font Style30"/>
    <w:basedOn w:val="Domylnaczcionkaakapitu"/>
    <w:uiPriority w:val="99"/>
    <w:rPr>
      <w:rFonts w:ascii="Arial Unicode MS" w:eastAsia="Arial Unicode MS" w:cs="Arial Unicode MS"/>
      <w:b/>
      <w:bCs/>
      <w:color w:val="000000"/>
      <w:sz w:val="26"/>
      <w:szCs w:val="26"/>
    </w:rPr>
  </w:style>
  <w:style w:type="character" w:customStyle="1" w:styleId="FontStyle31">
    <w:name w:val="Font Style31"/>
    <w:basedOn w:val="Domylnaczcionkaakapitu"/>
    <w:uiPriority w:val="99"/>
    <w:rPr>
      <w:rFonts w:ascii="Arial Unicode MS" w:eastAsia="Arial Unicode MS" w:cs="Arial Unicode MS"/>
      <w:color w:val="000000"/>
      <w:sz w:val="30"/>
      <w:szCs w:val="30"/>
    </w:rPr>
  </w:style>
  <w:style w:type="character" w:customStyle="1" w:styleId="FontStyle32">
    <w:name w:val="Font Style32"/>
    <w:basedOn w:val="Domylnaczcionkaakapitu"/>
    <w:uiPriority w:val="99"/>
    <w:rPr>
      <w:rFonts w:ascii="Arial Unicode MS" w:eastAsia="Arial Unicode MS" w:cs="Arial Unicode MS"/>
      <w:i/>
      <w:iCs/>
      <w:color w:val="000000"/>
      <w:spacing w:val="20"/>
      <w:sz w:val="20"/>
      <w:szCs w:val="20"/>
    </w:rPr>
  </w:style>
  <w:style w:type="character" w:customStyle="1" w:styleId="FontStyle33">
    <w:name w:val="Font Style33"/>
    <w:basedOn w:val="Domylnaczcionkaakapitu"/>
    <w:uiPriority w:val="99"/>
    <w:rPr>
      <w:rFonts w:ascii="Arial Unicode MS" w:eastAsia="Arial Unicode MS" w:cs="Arial Unicode MS"/>
      <w:b/>
      <w:bCs/>
      <w:color w:val="000000"/>
      <w:sz w:val="24"/>
      <w:szCs w:val="24"/>
    </w:rPr>
  </w:style>
  <w:style w:type="character" w:customStyle="1" w:styleId="FontStyle34">
    <w:name w:val="Font Style34"/>
    <w:basedOn w:val="Domylnaczcionkaakapitu"/>
    <w:uiPriority w:val="99"/>
    <w:rPr>
      <w:rFonts w:ascii="Arial Unicode MS" w:eastAsia="Arial Unicode MS" w:cs="Arial Unicode MS"/>
      <w:color w:val="000000"/>
      <w:sz w:val="22"/>
      <w:szCs w:val="22"/>
    </w:rPr>
  </w:style>
  <w:style w:type="character" w:customStyle="1" w:styleId="FontStyle35">
    <w:name w:val="Font Style35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Bezodstpw">
    <w:name w:val="No Spacing"/>
    <w:uiPriority w:val="1"/>
    <w:qFormat/>
    <w:rsid w:val="004F040B"/>
    <w:pPr>
      <w:widowControl w:val="0"/>
      <w:autoSpaceDE w:val="0"/>
      <w:autoSpaceDN w:val="0"/>
      <w:adjustRightInd w:val="0"/>
      <w:spacing w:after="0" w:line="240" w:lineRule="auto"/>
    </w:pPr>
    <w:rPr>
      <w:rFonts w:eastAsia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eastAsia="Arial Unicode MS" w:cs="Arial Unicode MS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283" w:lineRule="exact"/>
      <w:ind w:hanging="182"/>
    </w:pPr>
  </w:style>
  <w:style w:type="paragraph" w:customStyle="1" w:styleId="Style2">
    <w:name w:val="Style2"/>
    <w:basedOn w:val="Normalny"/>
    <w:uiPriority w:val="99"/>
    <w:pPr>
      <w:spacing w:line="276" w:lineRule="exact"/>
      <w:jc w:val="right"/>
    </w:pPr>
  </w:style>
  <w:style w:type="paragraph" w:customStyle="1" w:styleId="Style3">
    <w:name w:val="Style3"/>
    <w:basedOn w:val="Normalny"/>
    <w:uiPriority w:val="99"/>
    <w:pPr>
      <w:spacing w:line="276" w:lineRule="exact"/>
      <w:jc w:val="right"/>
    </w:pPr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  <w:pPr>
      <w:spacing w:line="370" w:lineRule="exact"/>
      <w:jc w:val="both"/>
    </w:pPr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paragraph" w:customStyle="1" w:styleId="Style8">
    <w:name w:val="Style8"/>
    <w:basedOn w:val="Normalny"/>
    <w:uiPriority w:val="99"/>
    <w:pPr>
      <w:spacing w:line="274" w:lineRule="exact"/>
      <w:ind w:hanging="374"/>
    </w:pPr>
  </w:style>
  <w:style w:type="paragraph" w:customStyle="1" w:styleId="Style9">
    <w:name w:val="Style9"/>
    <w:basedOn w:val="Normalny"/>
    <w:uiPriority w:val="99"/>
    <w:pPr>
      <w:jc w:val="both"/>
    </w:pPr>
  </w:style>
  <w:style w:type="paragraph" w:customStyle="1" w:styleId="Style10">
    <w:name w:val="Style10"/>
    <w:basedOn w:val="Normalny"/>
    <w:uiPriority w:val="99"/>
  </w:style>
  <w:style w:type="paragraph" w:customStyle="1" w:styleId="Style11">
    <w:name w:val="Style11"/>
    <w:basedOn w:val="Normalny"/>
    <w:uiPriority w:val="99"/>
    <w:pPr>
      <w:spacing w:line="288" w:lineRule="exact"/>
      <w:ind w:firstLine="350"/>
    </w:pPr>
  </w:style>
  <w:style w:type="paragraph" w:customStyle="1" w:styleId="Style12">
    <w:name w:val="Style12"/>
    <w:basedOn w:val="Normalny"/>
    <w:uiPriority w:val="99"/>
  </w:style>
  <w:style w:type="paragraph" w:customStyle="1" w:styleId="Style13">
    <w:name w:val="Style13"/>
    <w:basedOn w:val="Normalny"/>
    <w:uiPriority w:val="99"/>
    <w:pPr>
      <w:spacing w:line="230" w:lineRule="exact"/>
      <w:jc w:val="both"/>
    </w:pPr>
  </w:style>
  <w:style w:type="paragraph" w:customStyle="1" w:styleId="Style14">
    <w:name w:val="Style14"/>
    <w:basedOn w:val="Normalny"/>
    <w:uiPriority w:val="99"/>
  </w:style>
  <w:style w:type="paragraph" w:customStyle="1" w:styleId="Style15">
    <w:name w:val="Style15"/>
    <w:basedOn w:val="Normalny"/>
    <w:uiPriority w:val="99"/>
    <w:pPr>
      <w:spacing w:line="322" w:lineRule="exact"/>
      <w:ind w:firstLine="1344"/>
    </w:pPr>
  </w:style>
  <w:style w:type="paragraph" w:customStyle="1" w:styleId="Style16">
    <w:name w:val="Style16"/>
    <w:basedOn w:val="Normalny"/>
    <w:uiPriority w:val="99"/>
  </w:style>
  <w:style w:type="paragraph" w:customStyle="1" w:styleId="Style17">
    <w:name w:val="Style17"/>
    <w:basedOn w:val="Normalny"/>
    <w:uiPriority w:val="99"/>
  </w:style>
  <w:style w:type="paragraph" w:customStyle="1" w:styleId="Style18">
    <w:name w:val="Style18"/>
    <w:basedOn w:val="Normalny"/>
    <w:uiPriority w:val="99"/>
    <w:pPr>
      <w:spacing w:line="276" w:lineRule="exact"/>
    </w:pPr>
  </w:style>
  <w:style w:type="paragraph" w:customStyle="1" w:styleId="Style19">
    <w:name w:val="Style19"/>
    <w:basedOn w:val="Normalny"/>
    <w:uiPriority w:val="99"/>
  </w:style>
  <w:style w:type="paragraph" w:customStyle="1" w:styleId="Style20">
    <w:name w:val="Style20"/>
    <w:basedOn w:val="Normalny"/>
    <w:uiPriority w:val="99"/>
    <w:pPr>
      <w:spacing w:line="278" w:lineRule="exact"/>
      <w:jc w:val="both"/>
    </w:pPr>
  </w:style>
  <w:style w:type="paragraph" w:customStyle="1" w:styleId="Style21">
    <w:name w:val="Style21"/>
    <w:basedOn w:val="Normalny"/>
    <w:uiPriority w:val="99"/>
  </w:style>
  <w:style w:type="paragraph" w:customStyle="1" w:styleId="Style22">
    <w:name w:val="Style22"/>
    <w:basedOn w:val="Normalny"/>
    <w:uiPriority w:val="99"/>
  </w:style>
  <w:style w:type="paragraph" w:customStyle="1" w:styleId="Style23">
    <w:name w:val="Style23"/>
    <w:basedOn w:val="Normalny"/>
    <w:uiPriority w:val="99"/>
  </w:style>
  <w:style w:type="paragraph" w:customStyle="1" w:styleId="Style24">
    <w:name w:val="Style24"/>
    <w:basedOn w:val="Normalny"/>
    <w:uiPriority w:val="99"/>
    <w:pPr>
      <w:spacing w:line="274" w:lineRule="exact"/>
      <w:ind w:hanging="187"/>
    </w:pPr>
  </w:style>
  <w:style w:type="paragraph" w:customStyle="1" w:styleId="Style25">
    <w:name w:val="Style25"/>
    <w:basedOn w:val="Normalny"/>
    <w:uiPriority w:val="99"/>
    <w:pPr>
      <w:spacing w:line="278" w:lineRule="exact"/>
      <w:ind w:hanging="350"/>
      <w:jc w:val="both"/>
    </w:pPr>
  </w:style>
  <w:style w:type="character" w:customStyle="1" w:styleId="FontStyle27">
    <w:name w:val="Font Style27"/>
    <w:basedOn w:val="Domylnaczcionkaakapitu"/>
    <w:uiPriority w:val="99"/>
    <w:rPr>
      <w:rFonts w:ascii="Arial Unicode MS" w:eastAsia="Arial Unicode MS" w:cs="Arial Unicode MS"/>
      <w:b/>
      <w:bCs/>
      <w:i/>
      <w:iCs/>
      <w:color w:val="000000"/>
      <w:spacing w:val="30"/>
      <w:sz w:val="34"/>
      <w:szCs w:val="34"/>
    </w:rPr>
  </w:style>
  <w:style w:type="character" w:customStyle="1" w:styleId="FontStyle28">
    <w:name w:val="Font Style28"/>
    <w:basedOn w:val="Domylnaczcionkaakapitu"/>
    <w:uiPriority w:val="99"/>
    <w:rPr>
      <w:rFonts w:ascii="Arial Unicode MS" w:eastAsia="Arial Unicode MS" w:cs="Arial Unicode MS"/>
      <w:b/>
      <w:bCs/>
      <w:color w:val="000000"/>
      <w:sz w:val="28"/>
      <w:szCs w:val="28"/>
    </w:rPr>
  </w:style>
  <w:style w:type="character" w:customStyle="1" w:styleId="FontStyle29">
    <w:name w:val="Font Style29"/>
    <w:basedOn w:val="Domylnaczcionkaakapitu"/>
    <w:uiPriority w:val="99"/>
    <w:rPr>
      <w:rFonts w:ascii="Arial Unicode MS" w:eastAsia="Arial Unicode MS" w:cs="Arial Unicode MS"/>
      <w:color w:val="000000"/>
      <w:sz w:val="20"/>
      <w:szCs w:val="20"/>
    </w:rPr>
  </w:style>
  <w:style w:type="character" w:customStyle="1" w:styleId="FontStyle30">
    <w:name w:val="Font Style30"/>
    <w:basedOn w:val="Domylnaczcionkaakapitu"/>
    <w:uiPriority w:val="99"/>
    <w:rPr>
      <w:rFonts w:ascii="Arial Unicode MS" w:eastAsia="Arial Unicode MS" w:cs="Arial Unicode MS"/>
      <w:b/>
      <w:bCs/>
      <w:color w:val="000000"/>
      <w:sz w:val="26"/>
      <w:szCs w:val="26"/>
    </w:rPr>
  </w:style>
  <w:style w:type="character" w:customStyle="1" w:styleId="FontStyle31">
    <w:name w:val="Font Style31"/>
    <w:basedOn w:val="Domylnaczcionkaakapitu"/>
    <w:uiPriority w:val="99"/>
    <w:rPr>
      <w:rFonts w:ascii="Arial Unicode MS" w:eastAsia="Arial Unicode MS" w:cs="Arial Unicode MS"/>
      <w:color w:val="000000"/>
      <w:sz w:val="30"/>
      <w:szCs w:val="30"/>
    </w:rPr>
  </w:style>
  <w:style w:type="character" w:customStyle="1" w:styleId="FontStyle32">
    <w:name w:val="Font Style32"/>
    <w:basedOn w:val="Domylnaczcionkaakapitu"/>
    <w:uiPriority w:val="99"/>
    <w:rPr>
      <w:rFonts w:ascii="Arial Unicode MS" w:eastAsia="Arial Unicode MS" w:cs="Arial Unicode MS"/>
      <w:i/>
      <w:iCs/>
      <w:color w:val="000000"/>
      <w:spacing w:val="20"/>
      <w:sz w:val="20"/>
      <w:szCs w:val="20"/>
    </w:rPr>
  </w:style>
  <w:style w:type="character" w:customStyle="1" w:styleId="FontStyle33">
    <w:name w:val="Font Style33"/>
    <w:basedOn w:val="Domylnaczcionkaakapitu"/>
    <w:uiPriority w:val="99"/>
    <w:rPr>
      <w:rFonts w:ascii="Arial Unicode MS" w:eastAsia="Arial Unicode MS" w:cs="Arial Unicode MS"/>
      <w:b/>
      <w:bCs/>
      <w:color w:val="000000"/>
      <w:sz w:val="24"/>
      <w:szCs w:val="24"/>
    </w:rPr>
  </w:style>
  <w:style w:type="character" w:customStyle="1" w:styleId="FontStyle34">
    <w:name w:val="Font Style34"/>
    <w:basedOn w:val="Domylnaczcionkaakapitu"/>
    <w:uiPriority w:val="99"/>
    <w:rPr>
      <w:rFonts w:ascii="Arial Unicode MS" w:eastAsia="Arial Unicode MS" w:cs="Arial Unicode MS"/>
      <w:color w:val="000000"/>
      <w:sz w:val="22"/>
      <w:szCs w:val="22"/>
    </w:rPr>
  </w:style>
  <w:style w:type="character" w:customStyle="1" w:styleId="FontStyle35">
    <w:name w:val="Font Style35"/>
    <w:basedOn w:val="Domylnaczcionkaakapitu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styleId="Bezodstpw">
    <w:name w:val="No Spacing"/>
    <w:uiPriority w:val="1"/>
    <w:qFormat/>
    <w:rsid w:val="004F040B"/>
    <w:pPr>
      <w:widowControl w:val="0"/>
      <w:autoSpaceDE w:val="0"/>
      <w:autoSpaceDN w:val="0"/>
      <w:adjustRightInd w:val="0"/>
      <w:spacing w:after="0" w:line="240" w:lineRule="auto"/>
    </w:pPr>
    <w:rPr>
      <w:rFonts w:eastAsia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2593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TECHNICZNA ok</vt:lpstr>
    </vt:vector>
  </TitlesOfParts>
  <Company/>
  <LinksUpToDate>false</LinksUpToDate>
  <CharactersWithSpaces>18115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TECHNICZNA ok</dc:title>
  <dc:creator>standatr</dc:creator>
  <cp:lastModifiedBy>Ola</cp:lastModifiedBy>
  <cp:revision>3</cp:revision>
  <dcterms:created xsi:type="dcterms:W3CDTF">2011-08-19T19:39:00Z</dcterms:created>
  <dcterms:modified xsi:type="dcterms:W3CDTF">2011-08-19T19:43:00Z</dcterms:modified>
</cp:coreProperties>
</file>