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CD" w:rsidRPr="00A57C6B" w:rsidRDefault="00A57C6B">
      <w:pPr>
        <w:rPr>
          <w:b/>
          <w:sz w:val="24"/>
          <w:szCs w:val="24"/>
        </w:rPr>
      </w:pPr>
      <w:r w:rsidRPr="00A57C6B">
        <w:rPr>
          <w:b/>
          <w:sz w:val="24"/>
          <w:szCs w:val="24"/>
        </w:rPr>
        <w:t>ADAPTACJA STROPU Z UWZGLĘDNIENIEM WYMAGAŃ Z ZAKRESU OCHRONY P.POŻ.</w:t>
      </w:r>
    </w:p>
    <w:p w:rsidR="00A57C6B" w:rsidRDefault="00A57C6B"/>
    <w:p w:rsidR="00A57C6B" w:rsidRDefault="00A57C6B" w:rsidP="00A57C6B">
      <w:pPr>
        <w:pStyle w:val="Akapitzlist"/>
        <w:numPr>
          <w:ilvl w:val="0"/>
          <w:numId w:val="1"/>
        </w:numPr>
      </w:pPr>
      <w:r>
        <w:t>Zabezpieczenie stropu drewnianego –spód.</w:t>
      </w:r>
    </w:p>
    <w:p w:rsidR="00A57C6B" w:rsidRDefault="00A57C6B" w:rsidP="00A57C6B">
      <w:pPr>
        <w:pStyle w:val="Akapitzlist"/>
      </w:pPr>
    </w:p>
    <w:p w:rsidR="00A57C6B" w:rsidRDefault="00A57C6B" w:rsidP="00A57C6B">
      <w:pPr>
        <w:pStyle w:val="Akapitzlist"/>
        <w:ind w:firstLine="696"/>
      </w:pPr>
      <w:r>
        <w:t xml:space="preserve">Istniejące deski na spodzie stropu drewnianego należy pomalować </w:t>
      </w:r>
      <w:r w:rsidR="00284F2B">
        <w:t xml:space="preserve">lakierem impregnującym UNIEPAL DREW AQUA KOLOR </w:t>
      </w:r>
      <w:r w:rsidR="00926E42">
        <w:t>uzyskując zwiększenie odporności tego elementu</w:t>
      </w:r>
      <w:r>
        <w:t>.</w:t>
      </w:r>
    </w:p>
    <w:p w:rsidR="00AE69F9" w:rsidRDefault="00A663CF" w:rsidP="00AE69F9">
      <w:pPr>
        <w:pStyle w:val="Akapitzlist"/>
      </w:pPr>
      <w:r>
        <w:t>Strop drewniany od spodu zabudować płytami kartonowo gipsowymi typu F</w:t>
      </w:r>
      <w:r w:rsidR="00AE69F9">
        <w:t xml:space="preserve"> w systemie NIDA JK/CD60</w:t>
      </w:r>
      <w:r>
        <w:t xml:space="preserve">/18  z </w:t>
      </w:r>
      <w:proofErr w:type="spellStart"/>
      <w:r>
        <w:t>pojedyńczymi</w:t>
      </w:r>
      <w:proofErr w:type="spellEnd"/>
      <w:r>
        <w:t xml:space="preserve"> okładzinami z płyt gipsowo kartonowych NIDA </w:t>
      </w:r>
      <w:proofErr w:type="spellStart"/>
      <w:r>
        <w:t>gr</w:t>
      </w:r>
      <w:proofErr w:type="spellEnd"/>
      <w:r>
        <w:t xml:space="preserve"> 18mm.</w:t>
      </w:r>
    </w:p>
    <w:p w:rsidR="00A663CF" w:rsidRDefault="00A663CF" w:rsidP="00AE69F9">
      <w:pPr>
        <w:pStyle w:val="Akapitzlist"/>
      </w:pPr>
      <w:r>
        <w:t>Konstrukcję zabudowy stropu drewnianego mocować do belek stropowych.</w:t>
      </w:r>
    </w:p>
    <w:p w:rsidR="00A663CF" w:rsidRDefault="00A663CF" w:rsidP="00AE69F9">
      <w:pPr>
        <w:pStyle w:val="Akapitzlist"/>
      </w:pPr>
    </w:p>
    <w:p w:rsidR="00250041" w:rsidRDefault="00250041" w:rsidP="00A57C6B">
      <w:pPr>
        <w:pStyle w:val="Akapitzlist"/>
        <w:rPr>
          <w:b/>
        </w:rPr>
      </w:pPr>
      <w:r>
        <w:tab/>
      </w:r>
      <w:r w:rsidRPr="00250041">
        <w:rPr>
          <w:b/>
        </w:rPr>
        <w:t xml:space="preserve">Po zamontowaniu płyt </w:t>
      </w:r>
      <w:proofErr w:type="spellStart"/>
      <w:r w:rsidRPr="00250041">
        <w:rPr>
          <w:b/>
        </w:rPr>
        <w:t>G-KF</w:t>
      </w:r>
      <w:proofErr w:type="spellEnd"/>
      <w:r>
        <w:rPr>
          <w:b/>
        </w:rPr>
        <w:t>, EI-30</w:t>
      </w:r>
      <w:r w:rsidRPr="00250041">
        <w:rPr>
          <w:b/>
        </w:rPr>
        <w:t xml:space="preserve"> musi być zrobiony protokół </w:t>
      </w:r>
      <w:r w:rsidR="00657B16">
        <w:rPr>
          <w:b/>
        </w:rPr>
        <w:t>odbioru poprawności zabudowania tej płyty</w:t>
      </w:r>
      <w:r w:rsidRPr="00250041">
        <w:rPr>
          <w:b/>
        </w:rPr>
        <w:t xml:space="preserve"> w</w:t>
      </w:r>
      <w:r>
        <w:rPr>
          <w:b/>
        </w:rPr>
        <w:t xml:space="preserve"> obecności kierownika budowy i inspektora nadzoru au</w:t>
      </w:r>
      <w:r w:rsidRPr="00250041">
        <w:rPr>
          <w:b/>
        </w:rPr>
        <w:t>torskiego</w:t>
      </w:r>
      <w:r>
        <w:rPr>
          <w:b/>
        </w:rPr>
        <w:t>.</w:t>
      </w:r>
    </w:p>
    <w:p w:rsidR="00A663CF" w:rsidRDefault="00A663CF" w:rsidP="00A57C6B">
      <w:pPr>
        <w:pStyle w:val="Akapitzlist"/>
        <w:rPr>
          <w:b/>
        </w:rPr>
      </w:pPr>
    </w:p>
    <w:p w:rsidR="00657B16" w:rsidRDefault="00657B16" w:rsidP="00A57C6B">
      <w:pPr>
        <w:pStyle w:val="Akapitzlist"/>
      </w:pPr>
      <w:r w:rsidRPr="00657B16">
        <w:t>P</w:t>
      </w:r>
      <w:r>
        <w:t>rzestrzeń między sufitem podwieszonym a płytą GKF , EI-30, zabezpieczyć czujkami dymu zgodnie z dokumentacją, część elektryczna.</w:t>
      </w:r>
    </w:p>
    <w:p w:rsidR="00657B16" w:rsidRDefault="00657B16" w:rsidP="00A57C6B">
      <w:pPr>
        <w:pStyle w:val="Akapitzlist"/>
      </w:pPr>
      <w:r>
        <w:t xml:space="preserve">Kable instalacji elektrycznej i sygnalizacyjnej układane w korytkach i podwieszane w przestrzeni pomiędzy sufitem podwieszonym a płytami GKF mocować </w:t>
      </w:r>
      <w:r w:rsidR="00AE69F9">
        <w:t xml:space="preserve">do istniejących belek lub impregnowanych desek (długość </w:t>
      </w:r>
      <w:proofErr w:type="spellStart"/>
      <w:r w:rsidR="00AE69F9">
        <w:t>wkręta</w:t>
      </w:r>
      <w:proofErr w:type="spellEnd"/>
      <w:r w:rsidR="00AE69F9">
        <w:t xml:space="preserve"> nie mniej niż 12cm)</w:t>
      </w:r>
      <w:r>
        <w:t>.</w:t>
      </w:r>
    </w:p>
    <w:p w:rsidR="00657B16" w:rsidRDefault="00657B16" w:rsidP="00A57C6B">
      <w:pPr>
        <w:pStyle w:val="Akapitzlist"/>
      </w:pPr>
      <w:r>
        <w:t>Wieszaki sufitu podwieszonego</w:t>
      </w:r>
      <w:r w:rsidR="00AE69F9">
        <w:t>, wykończeniowego,</w:t>
      </w:r>
      <w:r>
        <w:t xml:space="preserve"> montować wyłącznie do belek stropowych</w:t>
      </w:r>
      <w:r w:rsidR="00AE69F9">
        <w:t xml:space="preserve"> poprzez profile główne zabudowy stropu </w:t>
      </w:r>
      <w:proofErr w:type="spellStart"/>
      <w:r w:rsidR="00AE69F9">
        <w:t>drenianego</w:t>
      </w:r>
      <w:proofErr w:type="spellEnd"/>
      <w:r>
        <w:t>.</w:t>
      </w:r>
    </w:p>
    <w:p w:rsidR="00250041" w:rsidRDefault="00AE69F9" w:rsidP="00A57C6B">
      <w:pPr>
        <w:pStyle w:val="Akapitzlist"/>
      </w:pPr>
      <w:r>
        <w:t>Płytę sufitu podwieszonego wykończeniowego  wykonać</w:t>
      </w:r>
      <w:r w:rsidR="002111C4">
        <w:t xml:space="preserve"> z płyt gipsowych grubości 5mm, na stelażu stalowym. </w:t>
      </w:r>
    </w:p>
    <w:p w:rsidR="00657B16" w:rsidRPr="00250041" w:rsidRDefault="00AE69F9" w:rsidP="00A57C6B">
      <w:pPr>
        <w:pStyle w:val="Akapitzlist"/>
        <w:rPr>
          <w:b/>
        </w:rPr>
      </w:pPr>
      <w:r>
        <w:rPr>
          <w:b/>
        </w:rPr>
        <w:t>Przed przystąpieniem do montażu sufitu , obowiązkowo skontaktować się z autorem projektu.</w:t>
      </w:r>
    </w:p>
    <w:p w:rsidR="00250041" w:rsidRDefault="00250041" w:rsidP="00397D6F">
      <w:pPr>
        <w:pStyle w:val="Akapitzlist"/>
        <w:numPr>
          <w:ilvl w:val="0"/>
          <w:numId w:val="1"/>
        </w:numPr>
      </w:pPr>
      <w:r>
        <w:t>Zabezpieczenie stropu drewnianego – góra.</w:t>
      </w:r>
    </w:p>
    <w:p w:rsidR="00284F2B" w:rsidRDefault="00397D6F" w:rsidP="00284F2B">
      <w:pPr>
        <w:ind w:left="708" w:firstLine="708"/>
      </w:pPr>
      <w:r>
        <w:t xml:space="preserve">Stelaż drewniany o przekrojach 4x4cm , pod wełnę mineralną, należy pomalować </w:t>
      </w:r>
      <w:r w:rsidR="00284F2B">
        <w:t>lakierem impregnującym UNIEPAL DREW AQUA KOLOR</w:t>
      </w:r>
      <w:r>
        <w:t xml:space="preserve">.  Cała przestrzeń pomiędzy stelażem drewnianym wypełniona wełną mineralną luźną grubości 20cm. Wełna przekryta od góry folią PE </w:t>
      </w:r>
      <w:r w:rsidR="0034793D">
        <w:t>paro przepu</w:t>
      </w:r>
      <w:r>
        <w:t>szczalną.</w:t>
      </w:r>
      <w:r w:rsidR="0034793D">
        <w:t xml:space="preserve"> </w:t>
      </w:r>
      <w:r w:rsidR="00A24CF6">
        <w:t>Warstwa wierzchnia, zamykająca</w:t>
      </w:r>
      <w:r>
        <w:t xml:space="preserve"> strop , stanowi </w:t>
      </w:r>
      <w:r w:rsidR="00284F2B">
        <w:t xml:space="preserve">deska sosnowa gr.2,5cm zabezpieczona  lakierem impregnującym UNIEPAL DREW AQUA KOLOR od góry i spodu. </w:t>
      </w:r>
      <w:r>
        <w:t xml:space="preserve">  </w:t>
      </w:r>
      <w:r w:rsidR="00284F2B">
        <w:t>Preparat UNIEPAL DREW AQUA KOLOR posiada APROBATĘ TECHNICZNĄ  ITB          AT-15-8565/2011</w:t>
      </w:r>
    </w:p>
    <w:p w:rsidR="00397D6F" w:rsidRPr="00657B16" w:rsidRDefault="00397D6F" w:rsidP="00397D6F">
      <w:pPr>
        <w:rPr>
          <w:b/>
        </w:rPr>
      </w:pPr>
      <w:r>
        <w:tab/>
      </w:r>
      <w:r w:rsidRPr="00430604">
        <w:rPr>
          <w:b/>
        </w:rPr>
        <w:t>Strop wykonany według  powyższych zabezpieczeń daje nam jego odporność REI -30</w:t>
      </w:r>
      <w:r w:rsidR="002111C4" w:rsidRPr="00430604">
        <w:rPr>
          <w:b/>
        </w:rPr>
        <w:t>.</w:t>
      </w:r>
    </w:p>
    <w:p w:rsidR="00A57C6B" w:rsidRDefault="00A57C6B" w:rsidP="00A57C6B">
      <w:pPr>
        <w:pStyle w:val="Akapitzlist"/>
      </w:pPr>
    </w:p>
    <w:p w:rsidR="00A57C6B" w:rsidRDefault="002111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OPRACOWAŁ:</w:t>
      </w:r>
    </w:p>
    <w:p w:rsidR="002111C4" w:rsidRDefault="002111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 inż. arch. Jacek Kapusta</w:t>
      </w:r>
    </w:p>
    <w:p w:rsidR="002111C4" w:rsidRDefault="002111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UAN-II-K-8386/137/86</w:t>
      </w:r>
    </w:p>
    <w:sectPr w:rsidR="002111C4" w:rsidSect="0074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873CB"/>
    <w:multiLevelType w:val="hybridMultilevel"/>
    <w:tmpl w:val="FF503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57C6B"/>
    <w:rsid w:val="000308E2"/>
    <w:rsid w:val="002111C4"/>
    <w:rsid w:val="00250041"/>
    <w:rsid w:val="00284F2B"/>
    <w:rsid w:val="0034793D"/>
    <w:rsid w:val="00397D6F"/>
    <w:rsid w:val="00430604"/>
    <w:rsid w:val="00657B16"/>
    <w:rsid w:val="007430CD"/>
    <w:rsid w:val="00926D0B"/>
    <w:rsid w:val="00926E42"/>
    <w:rsid w:val="00A24CF6"/>
    <w:rsid w:val="00A57C6B"/>
    <w:rsid w:val="00A663CF"/>
    <w:rsid w:val="00AE69F9"/>
    <w:rsid w:val="00D36B10"/>
    <w:rsid w:val="00FF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2014-02-24T09:22:00Z</cp:lastPrinted>
  <dcterms:created xsi:type="dcterms:W3CDTF">2014-02-25T13:01:00Z</dcterms:created>
  <dcterms:modified xsi:type="dcterms:W3CDTF">2014-02-25T13:32:00Z</dcterms:modified>
</cp:coreProperties>
</file>