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E7" w:rsidRDefault="00D103B4" w:rsidP="00782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UMOWA</w:t>
      </w:r>
    </w:p>
    <w:p w:rsidR="0078221E" w:rsidRDefault="00802AC2" w:rsidP="00C127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78221E">
        <w:rPr>
          <w:b/>
          <w:sz w:val="24"/>
          <w:szCs w:val="24"/>
        </w:rPr>
        <w:t>a świadczenie usług pogrzebowych w zakresie sprawowania pogrzebu zmarłym , których pochowanie zleca Dom Pomocy Społecznej w Jedlance.</w:t>
      </w:r>
    </w:p>
    <w:p w:rsidR="0078221E" w:rsidRPr="00F214DE" w:rsidRDefault="00F214DE" w:rsidP="0078221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zawarta w </w:t>
      </w:r>
      <w:r w:rsidRPr="00F214DE">
        <w:rPr>
          <w:sz w:val="24"/>
          <w:szCs w:val="24"/>
        </w:rPr>
        <w:t>dniu</w:t>
      </w:r>
      <w:r w:rsidR="00405EF5">
        <w:rPr>
          <w:b/>
          <w:sz w:val="24"/>
          <w:szCs w:val="24"/>
        </w:rPr>
        <w:t xml:space="preserve"> …………….</w:t>
      </w:r>
      <w:r w:rsidRPr="00F214DE">
        <w:rPr>
          <w:b/>
          <w:sz w:val="24"/>
          <w:szCs w:val="24"/>
        </w:rPr>
        <w:t>.</w:t>
      </w:r>
      <w:r w:rsidR="00405EF5">
        <w:rPr>
          <w:b/>
          <w:sz w:val="24"/>
          <w:szCs w:val="24"/>
        </w:rPr>
        <w:t>2020</w:t>
      </w:r>
      <w:r w:rsidR="006623BE" w:rsidRPr="00F214DE">
        <w:rPr>
          <w:b/>
          <w:sz w:val="24"/>
          <w:szCs w:val="24"/>
        </w:rPr>
        <w:t>r.</w:t>
      </w:r>
    </w:p>
    <w:p w:rsidR="0078221E" w:rsidRDefault="0078221E" w:rsidP="0078221E">
      <w:pPr>
        <w:rPr>
          <w:sz w:val="24"/>
          <w:szCs w:val="24"/>
        </w:rPr>
      </w:pPr>
      <w:r>
        <w:rPr>
          <w:sz w:val="24"/>
          <w:szCs w:val="24"/>
        </w:rPr>
        <w:t>pomiędzy:</w:t>
      </w:r>
    </w:p>
    <w:p w:rsidR="0078221E" w:rsidRDefault="00C71299" w:rsidP="0078221E">
      <w:pPr>
        <w:rPr>
          <w:sz w:val="24"/>
          <w:szCs w:val="24"/>
        </w:rPr>
      </w:pPr>
      <w:r>
        <w:rPr>
          <w:sz w:val="24"/>
          <w:szCs w:val="24"/>
        </w:rPr>
        <w:t>Powiatem Radomsk</w:t>
      </w:r>
      <w:r w:rsidR="00314150">
        <w:rPr>
          <w:sz w:val="24"/>
          <w:szCs w:val="24"/>
        </w:rPr>
        <w:t>im ul. Tadeusza Mazowieckiego</w:t>
      </w:r>
      <w:r>
        <w:rPr>
          <w:sz w:val="24"/>
          <w:szCs w:val="24"/>
        </w:rPr>
        <w:t xml:space="preserve"> 7 , 26-600 Radom</w:t>
      </w:r>
    </w:p>
    <w:p w:rsidR="00C71299" w:rsidRPr="00F214DE" w:rsidRDefault="00D930BA" w:rsidP="0078221E">
      <w:pPr>
        <w:rPr>
          <w:b/>
          <w:sz w:val="24"/>
          <w:szCs w:val="24"/>
        </w:rPr>
      </w:pPr>
      <w:r w:rsidRPr="00F214DE">
        <w:rPr>
          <w:b/>
          <w:sz w:val="24"/>
          <w:szCs w:val="24"/>
        </w:rPr>
        <w:t>NIP:</w:t>
      </w:r>
      <w:r w:rsidR="00C71299" w:rsidRPr="00F214DE">
        <w:rPr>
          <w:b/>
          <w:sz w:val="24"/>
          <w:szCs w:val="24"/>
        </w:rPr>
        <w:t xml:space="preserve"> 9482604208                    REGON:  670223110</w:t>
      </w:r>
    </w:p>
    <w:p w:rsidR="00C71299" w:rsidRPr="00C71299" w:rsidRDefault="00C71299" w:rsidP="0078221E">
      <w:pPr>
        <w:rPr>
          <w:sz w:val="24"/>
          <w:szCs w:val="24"/>
        </w:rPr>
      </w:pPr>
      <w:r>
        <w:rPr>
          <w:sz w:val="24"/>
          <w:szCs w:val="24"/>
        </w:rPr>
        <w:t>w imieniu którego działa Dom Pomocy Społecznej w Jedlance , Jedlanka 10, 26-660</w:t>
      </w:r>
      <w:r w:rsidR="00D930BA">
        <w:rPr>
          <w:sz w:val="24"/>
          <w:szCs w:val="24"/>
        </w:rPr>
        <w:t xml:space="preserve"> Jedlińsk reprezentowany przez :</w:t>
      </w:r>
      <w:r>
        <w:rPr>
          <w:sz w:val="24"/>
          <w:szCs w:val="24"/>
        </w:rPr>
        <w:t xml:space="preserve"> Izabelę Lorenc  - dyrektora</w:t>
      </w:r>
    </w:p>
    <w:p w:rsidR="00BA7AA7" w:rsidRDefault="00C71299" w:rsidP="0078221E">
      <w:pPr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78221E">
        <w:rPr>
          <w:sz w:val="24"/>
          <w:szCs w:val="24"/>
        </w:rPr>
        <w:t>wany</w:t>
      </w:r>
      <w:r w:rsidR="00D930BA">
        <w:rPr>
          <w:sz w:val="24"/>
          <w:szCs w:val="24"/>
        </w:rPr>
        <w:t>m</w:t>
      </w:r>
      <w:r w:rsidR="0078221E">
        <w:rPr>
          <w:sz w:val="24"/>
          <w:szCs w:val="24"/>
        </w:rPr>
        <w:t xml:space="preserve"> dalej  </w:t>
      </w:r>
      <w:r w:rsidR="00F73049">
        <w:rPr>
          <w:b/>
          <w:sz w:val="24"/>
          <w:szCs w:val="24"/>
        </w:rPr>
        <w:t>Zamawiający</w:t>
      </w:r>
      <w:r w:rsidR="00D930BA">
        <w:rPr>
          <w:b/>
          <w:sz w:val="24"/>
          <w:szCs w:val="24"/>
        </w:rPr>
        <w:t>m</w:t>
      </w:r>
    </w:p>
    <w:p w:rsidR="00E16759" w:rsidRDefault="00F73049" w:rsidP="0078221E">
      <w:pPr>
        <w:rPr>
          <w:b/>
          <w:sz w:val="24"/>
          <w:szCs w:val="24"/>
        </w:rPr>
      </w:pPr>
      <w:r w:rsidRPr="00801067">
        <w:rPr>
          <w:b/>
          <w:sz w:val="24"/>
          <w:szCs w:val="24"/>
        </w:rPr>
        <w:t>a</w:t>
      </w:r>
    </w:p>
    <w:p w:rsidR="00C10F57" w:rsidRPr="00F214DE" w:rsidRDefault="00C10F57" w:rsidP="0078221E">
      <w:pPr>
        <w:rPr>
          <w:sz w:val="24"/>
          <w:szCs w:val="24"/>
        </w:rPr>
      </w:pPr>
      <w:r w:rsidRPr="00D930BA">
        <w:rPr>
          <w:sz w:val="24"/>
          <w:szCs w:val="24"/>
        </w:rPr>
        <w:t xml:space="preserve">firmą  </w:t>
      </w:r>
      <w:r w:rsidR="00405EF5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C10F57" w:rsidRDefault="00050802" w:rsidP="007822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NIP: </w:t>
      </w:r>
      <w:r w:rsidR="00405EF5">
        <w:rPr>
          <w:b/>
          <w:sz w:val="24"/>
          <w:szCs w:val="24"/>
        </w:rPr>
        <w:t>………………………………………………….</w:t>
      </w:r>
      <w:r w:rsidR="00F214DE">
        <w:rPr>
          <w:b/>
          <w:sz w:val="24"/>
          <w:szCs w:val="24"/>
        </w:rPr>
        <w:t xml:space="preserve">   REGON: </w:t>
      </w:r>
      <w:r w:rsidR="00405EF5">
        <w:rPr>
          <w:b/>
          <w:sz w:val="24"/>
          <w:szCs w:val="24"/>
        </w:rPr>
        <w:t>…………………………………….</w:t>
      </w:r>
    </w:p>
    <w:p w:rsidR="00C10F57" w:rsidRPr="00C10F57" w:rsidRDefault="00C10F57" w:rsidP="0078221E">
      <w:pPr>
        <w:rPr>
          <w:sz w:val="24"/>
          <w:szCs w:val="24"/>
        </w:rPr>
      </w:pPr>
      <w:r>
        <w:rPr>
          <w:sz w:val="24"/>
          <w:szCs w:val="24"/>
        </w:rPr>
        <w:t>Re</w:t>
      </w:r>
      <w:r w:rsidR="00050802">
        <w:rPr>
          <w:sz w:val="24"/>
          <w:szCs w:val="24"/>
        </w:rPr>
        <w:t xml:space="preserve">prezentowanym przez  </w:t>
      </w:r>
      <w:r w:rsidR="00405EF5">
        <w:rPr>
          <w:sz w:val="24"/>
          <w:szCs w:val="24"/>
        </w:rPr>
        <w:t>…………………………………………………………….</w:t>
      </w:r>
    </w:p>
    <w:p w:rsidR="00AB79E2" w:rsidRDefault="00665A57" w:rsidP="009C5A09">
      <w:pPr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F73049">
        <w:rPr>
          <w:sz w:val="24"/>
          <w:szCs w:val="24"/>
        </w:rPr>
        <w:t>wany</w:t>
      </w:r>
      <w:r w:rsidR="00D930BA">
        <w:rPr>
          <w:sz w:val="24"/>
          <w:szCs w:val="24"/>
        </w:rPr>
        <w:t>m</w:t>
      </w:r>
      <w:r w:rsidR="00F73049">
        <w:rPr>
          <w:sz w:val="24"/>
          <w:szCs w:val="24"/>
        </w:rPr>
        <w:t xml:space="preserve"> dalej  </w:t>
      </w:r>
      <w:r w:rsidR="00F73049">
        <w:rPr>
          <w:b/>
          <w:sz w:val="24"/>
          <w:szCs w:val="24"/>
        </w:rPr>
        <w:t>Wykonawcą.</w:t>
      </w:r>
    </w:p>
    <w:p w:rsidR="00F62BE0" w:rsidRPr="00F62BE0" w:rsidRDefault="00D930BA" w:rsidP="004B168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D930BA">
        <w:rPr>
          <w:sz w:val="24"/>
          <w:szCs w:val="24"/>
        </w:rPr>
        <w:t xml:space="preserve">Niniejsza umowa zostaje zawarta z </w:t>
      </w:r>
      <w:r>
        <w:rPr>
          <w:sz w:val="24"/>
          <w:szCs w:val="24"/>
        </w:rPr>
        <w:t xml:space="preserve">Wykonawcą wyłonionym w wyniku postępowania o udzielenie zamówienia publicznego </w:t>
      </w:r>
      <w:proofErr w:type="spellStart"/>
      <w:r w:rsidR="004B1683">
        <w:rPr>
          <w:sz w:val="24"/>
          <w:szCs w:val="24"/>
        </w:rPr>
        <w:t>pn</w:t>
      </w:r>
      <w:proofErr w:type="spellEnd"/>
      <w:r w:rsidR="004B1683">
        <w:rPr>
          <w:sz w:val="24"/>
          <w:szCs w:val="24"/>
        </w:rPr>
        <w:t>.”</w:t>
      </w:r>
      <w:r>
        <w:rPr>
          <w:sz w:val="24"/>
          <w:szCs w:val="24"/>
        </w:rPr>
        <w:t>Świadczenie usług pogrzebowych</w:t>
      </w:r>
      <w:r w:rsidR="004B1683">
        <w:rPr>
          <w:sz w:val="24"/>
          <w:szCs w:val="24"/>
        </w:rPr>
        <w:t xml:space="preserve"> </w:t>
      </w:r>
      <w:r>
        <w:rPr>
          <w:sz w:val="24"/>
          <w:szCs w:val="24"/>
        </w:rPr>
        <w:t>w zakresie sprawowania pogrzebu zmarłym, których pochowanie zleca Dom Pomocy Społecznej w Jedlance.</w:t>
      </w:r>
      <w:r w:rsidR="004B1683">
        <w:rPr>
          <w:sz w:val="24"/>
          <w:szCs w:val="24"/>
        </w:rPr>
        <w:t>”, znak sprawy DPS.A.271.</w:t>
      </w:r>
      <w:r w:rsidR="00A37A97">
        <w:rPr>
          <w:sz w:val="24"/>
          <w:szCs w:val="24"/>
        </w:rPr>
        <w:t>09.</w:t>
      </w:r>
      <w:r w:rsidR="004B1683">
        <w:rPr>
          <w:sz w:val="24"/>
          <w:szCs w:val="24"/>
        </w:rPr>
        <w:t xml:space="preserve">2019, przeprowadzonego bez stosowania ustawy z dnia 29 stycznia 2004r. Prawo zamówień publicznych(tekst jedn. Dz.U.2017, poz. 1579 z </w:t>
      </w:r>
      <w:proofErr w:type="spellStart"/>
      <w:r w:rsidR="004B1683">
        <w:rPr>
          <w:sz w:val="24"/>
          <w:szCs w:val="24"/>
        </w:rPr>
        <w:t>późn</w:t>
      </w:r>
      <w:proofErr w:type="spellEnd"/>
      <w:r w:rsidR="004B1683">
        <w:rPr>
          <w:sz w:val="24"/>
          <w:szCs w:val="24"/>
        </w:rPr>
        <w:t>. zm.) – art.4 pkt.8 ustawy.</w:t>
      </w:r>
      <w:bookmarkStart w:id="0" w:name="_GoBack"/>
      <w:bookmarkEnd w:id="0"/>
    </w:p>
    <w:p w:rsidR="00AB79E2" w:rsidRDefault="00AB79E2" w:rsidP="00AB79E2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AB79E2" w:rsidRDefault="00AB79E2" w:rsidP="00AB79E2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umowy jest świadczenie usług</w:t>
      </w:r>
      <w:r w:rsidR="009C5A09">
        <w:rPr>
          <w:sz w:val="24"/>
          <w:szCs w:val="24"/>
        </w:rPr>
        <w:t>i pogr</w:t>
      </w:r>
      <w:r w:rsidR="00F62BE0">
        <w:rPr>
          <w:sz w:val="24"/>
          <w:szCs w:val="24"/>
        </w:rPr>
        <w:t xml:space="preserve">zebowej </w:t>
      </w:r>
      <w:r>
        <w:rPr>
          <w:sz w:val="24"/>
          <w:szCs w:val="24"/>
        </w:rPr>
        <w:t xml:space="preserve"> w zakr</w:t>
      </w:r>
      <w:r w:rsidR="009C5A09">
        <w:rPr>
          <w:sz w:val="24"/>
          <w:szCs w:val="24"/>
        </w:rPr>
        <w:t>e</w:t>
      </w:r>
      <w:r w:rsidR="00F62BE0">
        <w:rPr>
          <w:sz w:val="24"/>
          <w:szCs w:val="24"/>
        </w:rPr>
        <w:t>sie sprawiania pogrzebu zmarłym , których</w:t>
      </w:r>
      <w:r>
        <w:rPr>
          <w:sz w:val="24"/>
          <w:szCs w:val="24"/>
        </w:rPr>
        <w:t xml:space="preserve"> pochowanie zleca Dom Pomocy Społecznej w Jedlance.</w:t>
      </w:r>
    </w:p>
    <w:p w:rsidR="00AB79E2" w:rsidRDefault="00AB79E2" w:rsidP="00AB79E2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AB79E2" w:rsidRDefault="00AB79E2" w:rsidP="00AB79E2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:</w:t>
      </w:r>
    </w:p>
    <w:p w:rsidR="00D8072C" w:rsidRDefault="00AB79E2" w:rsidP="004113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Wykonania </w:t>
      </w:r>
      <w:r w:rsidR="00145C5A">
        <w:rPr>
          <w:sz w:val="24"/>
          <w:szCs w:val="24"/>
        </w:rPr>
        <w:t xml:space="preserve">usługi sprawienia </w:t>
      </w:r>
      <w:r>
        <w:rPr>
          <w:sz w:val="24"/>
          <w:szCs w:val="24"/>
        </w:rPr>
        <w:t xml:space="preserve"> pogrzebu obejmującej:</w:t>
      </w:r>
    </w:p>
    <w:p w:rsidR="00F62BE0" w:rsidRPr="00D8072C" w:rsidRDefault="00F62BE0" w:rsidP="004113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zapewnienie miejsca na grób ( wykopanie + pochowanie) , ustalenie z zarządcą cmentarza miejsca pochówku wraz z zapewnieniem złożenia trumny  z ciałem do grobu.</w:t>
      </w:r>
    </w:p>
    <w:p w:rsidR="00AB79E2" w:rsidRDefault="00AB79E2" w:rsidP="004113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pochowanie zmarłego w trumnie drewnianej</w:t>
      </w:r>
      <w:r w:rsidR="001B49B9">
        <w:rPr>
          <w:sz w:val="24"/>
          <w:szCs w:val="24"/>
        </w:rPr>
        <w:t xml:space="preserve"> sosnowej lub topolowej</w:t>
      </w:r>
    </w:p>
    <w:p w:rsidR="00AB79E2" w:rsidRDefault="001B49B9" w:rsidP="004113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 zapewnienie tabliczki identyfikacyjnej</w:t>
      </w:r>
    </w:p>
    <w:p w:rsidR="001B49B9" w:rsidRDefault="001B49B9" w:rsidP="0041138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zapewnienie krzyża drewnianego ( jeżeli wymaga tego sytuacja)</w:t>
      </w:r>
    </w:p>
    <w:p w:rsidR="001B49B9" w:rsidRDefault="001B49B9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zapewnienie transportu do przewiezienia zwłok ( transport ciała) z miejsca</w:t>
      </w:r>
      <w:r w:rsidR="0004788C">
        <w:rPr>
          <w:sz w:val="24"/>
          <w:szCs w:val="24"/>
        </w:rPr>
        <w:t xml:space="preserve"> zgonu lub miejsca tymczasowego przechowywania zwłok</w:t>
      </w:r>
      <w:r w:rsidR="00D8072C">
        <w:rPr>
          <w:sz w:val="24"/>
          <w:szCs w:val="24"/>
        </w:rPr>
        <w:t xml:space="preserve"> , na cmentarz </w:t>
      </w:r>
      <w:r w:rsidR="00F62BE0">
        <w:rPr>
          <w:sz w:val="24"/>
          <w:szCs w:val="24"/>
        </w:rPr>
        <w:t xml:space="preserve"> w Jedlińsku</w:t>
      </w:r>
      <w:r w:rsidR="009F51DB">
        <w:rPr>
          <w:sz w:val="24"/>
          <w:szCs w:val="24"/>
        </w:rPr>
        <w:t>.</w:t>
      </w:r>
    </w:p>
    <w:p w:rsidR="009F51DB" w:rsidRDefault="009F51DB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przechowywanie ciała w chłodni </w:t>
      </w:r>
    </w:p>
    <w:p w:rsidR="009F51DB" w:rsidRDefault="009F51DB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obsługa pogrzebu ( zapewnienie uczestnictwa 4 żałobników).</w:t>
      </w:r>
    </w:p>
    <w:p w:rsidR="009F51DB" w:rsidRDefault="009F51DB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przygotowanie ciała do pochówku , łącznie z ubraniem zwłok.</w:t>
      </w:r>
    </w:p>
    <w:p w:rsidR="009F51DB" w:rsidRPr="00A7388E" w:rsidRDefault="009F51DB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zapewnienie kompletnej oraz nowej bielizny, odzieży i obuwia dla zmarłego ( w przypadku braku)</w:t>
      </w:r>
    </w:p>
    <w:p w:rsidR="009F51DB" w:rsidRPr="00D55F21" w:rsidRDefault="009F51DB" w:rsidP="0078489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rozwieszenie nekrologów ( co najmniej 2 szt.)</w:t>
      </w:r>
    </w:p>
    <w:p w:rsidR="003015A7" w:rsidRDefault="003015A7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czynności w pełnym zakresie nie będzie miało miejsca we wszystkich przypadkach. Zamawiający dopuszcza możliwość przy realizacji konkretnego pochówku do rezygnacji z niektórych elementów usługi, co nie będzie stanowiło odstąpienia od zawartej umowy. W przypadku rezygnacji z niektórych elementów usługi Zamawiający zastrzega sobie prawo zmniejszenia wynagrodzenia za pogrzeb proporcjonalnie do ilości faktycznie wykonanych elementów składających </w:t>
      </w:r>
      <w:r w:rsidR="00151F41">
        <w:rPr>
          <w:sz w:val="24"/>
          <w:szCs w:val="24"/>
        </w:rPr>
        <w:t>się na całość</w:t>
      </w:r>
      <w:r>
        <w:rPr>
          <w:sz w:val="24"/>
          <w:szCs w:val="24"/>
        </w:rPr>
        <w:t xml:space="preserve"> usługi pogrzebowej. Wynagrodzenie będzie pomniejszone o cenę jednostkową elementu składo</w:t>
      </w:r>
      <w:r w:rsidR="002F62AF">
        <w:rPr>
          <w:sz w:val="24"/>
          <w:szCs w:val="24"/>
        </w:rPr>
        <w:t>wego usługi pogrzebowej wskazaną</w:t>
      </w:r>
      <w:r>
        <w:rPr>
          <w:sz w:val="24"/>
          <w:szCs w:val="24"/>
        </w:rPr>
        <w:t xml:space="preserve"> w formularzu ofertowym.</w:t>
      </w:r>
    </w:p>
    <w:p w:rsidR="00AB79E2" w:rsidRDefault="00F62BE0" w:rsidP="0041138E">
      <w:pPr>
        <w:jc w:val="both"/>
        <w:rPr>
          <w:sz w:val="24"/>
          <w:szCs w:val="24"/>
        </w:rPr>
      </w:pPr>
      <w:r>
        <w:rPr>
          <w:sz w:val="24"/>
          <w:szCs w:val="24"/>
        </w:rPr>
        <w:t>2. Utrzymanie ceny jednostkowej usługi p</w:t>
      </w:r>
      <w:r w:rsidR="00050802">
        <w:rPr>
          <w:sz w:val="24"/>
          <w:szCs w:val="24"/>
        </w:rPr>
        <w:t>rzez cały czas trwania umowy</w:t>
      </w:r>
      <w:r w:rsidR="004B1683">
        <w:rPr>
          <w:sz w:val="24"/>
          <w:szCs w:val="24"/>
        </w:rPr>
        <w:t xml:space="preserve">, </w:t>
      </w:r>
      <w:r w:rsidR="00A54AF7">
        <w:rPr>
          <w:sz w:val="24"/>
          <w:szCs w:val="24"/>
        </w:rPr>
        <w:t xml:space="preserve">z </w:t>
      </w:r>
      <w:r>
        <w:rPr>
          <w:sz w:val="24"/>
          <w:szCs w:val="24"/>
        </w:rPr>
        <w:t>wyłączeniem ustawowej zmiany stawki VAT.</w:t>
      </w:r>
    </w:p>
    <w:p w:rsidR="00AB79E2" w:rsidRDefault="009C5A09" w:rsidP="0041138E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A54AF7" w:rsidRDefault="00A54AF7" w:rsidP="0041138E">
      <w:pPr>
        <w:jc w:val="both"/>
        <w:rPr>
          <w:sz w:val="24"/>
          <w:szCs w:val="24"/>
        </w:rPr>
      </w:pPr>
      <w:r>
        <w:rPr>
          <w:sz w:val="24"/>
          <w:szCs w:val="24"/>
        </w:rPr>
        <w:t>Ze względu na szczególny charakter usługi jakimi są usługi pogrzebowe , nie ustala się liczby pochówków.</w:t>
      </w:r>
    </w:p>
    <w:p w:rsidR="00A54AF7" w:rsidRDefault="00A54AF7" w:rsidP="0041138E">
      <w:pPr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AB79E2" w:rsidRDefault="00AB79E2" w:rsidP="0041138E">
      <w:pPr>
        <w:jc w:val="both"/>
        <w:rPr>
          <w:sz w:val="24"/>
          <w:szCs w:val="24"/>
        </w:rPr>
      </w:pPr>
      <w:r>
        <w:rPr>
          <w:sz w:val="24"/>
          <w:szCs w:val="24"/>
        </w:rPr>
        <w:t>Podstawą sprawienia pogrzebu będzie zlecenie pisemne wystawione przez Zamawiającego określające miejsce pochówku jak również zakres wykonywanych usług. Po otrzymaniu zlecenia Wykonawca ma obowiązek niezwłocznie podjąć czynności związane ze sprawieniem pogrzebu.</w:t>
      </w:r>
    </w:p>
    <w:p w:rsidR="00A54AF7" w:rsidRDefault="00321D6E" w:rsidP="0041138E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wykonać zleconą usługę w sposób uczciwy i rzetelny , zapewn</w:t>
      </w:r>
      <w:r w:rsidR="00D8072C">
        <w:rPr>
          <w:sz w:val="24"/>
          <w:szCs w:val="24"/>
        </w:rPr>
        <w:t>iając godny pochówek mieszkańca</w:t>
      </w:r>
      <w:r>
        <w:rPr>
          <w:sz w:val="24"/>
          <w:szCs w:val="24"/>
        </w:rPr>
        <w:t xml:space="preserve"> Domu Pomocy Społecznej w  Jedlance.</w:t>
      </w:r>
    </w:p>
    <w:p w:rsidR="00AB79E2" w:rsidRDefault="00A54AF7" w:rsidP="0041138E">
      <w:pPr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810D05" w:rsidRDefault="00AB79E2" w:rsidP="004113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1275F">
        <w:rPr>
          <w:sz w:val="24"/>
          <w:szCs w:val="24"/>
        </w:rPr>
        <w:t>Za realizację przedmiotu zamówienia Zamawiający zapłaci Wyko</w:t>
      </w:r>
      <w:r w:rsidR="008A723B">
        <w:rPr>
          <w:sz w:val="24"/>
          <w:szCs w:val="24"/>
        </w:rPr>
        <w:t xml:space="preserve">nawcy </w:t>
      </w:r>
      <w:r w:rsidR="00D55F21">
        <w:rPr>
          <w:sz w:val="24"/>
          <w:szCs w:val="24"/>
        </w:rPr>
        <w:t xml:space="preserve">wynagrodzenie </w:t>
      </w:r>
      <w:r w:rsidR="00C10F57">
        <w:rPr>
          <w:sz w:val="24"/>
          <w:szCs w:val="24"/>
        </w:rPr>
        <w:t>w</w:t>
      </w:r>
      <w:r w:rsidR="00D55F21">
        <w:rPr>
          <w:sz w:val="24"/>
          <w:szCs w:val="24"/>
        </w:rPr>
        <w:t xml:space="preserve"> max.</w:t>
      </w:r>
      <w:r w:rsidR="00C10F57">
        <w:rPr>
          <w:sz w:val="24"/>
          <w:szCs w:val="24"/>
        </w:rPr>
        <w:t xml:space="preserve"> </w:t>
      </w:r>
      <w:r w:rsidR="00665A57">
        <w:rPr>
          <w:sz w:val="24"/>
          <w:szCs w:val="24"/>
        </w:rPr>
        <w:t>wysokości</w:t>
      </w:r>
      <w:r w:rsidR="00F214DE">
        <w:rPr>
          <w:sz w:val="24"/>
          <w:szCs w:val="24"/>
        </w:rPr>
        <w:t xml:space="preserve"> </w:t>
      </w:r>
      <w:r w:rsidR="00810D05" w:rsidRPr="00810D05">
        <w:rPr>
          <w:sz w:val="24"/>
          <w:szCs w:val="24"/>
        </w:rPr>
        <w:t>……………………………….</w:t>
      </w:r>
      <w:r w:rsidR="00405EF5" w:rsidRPr="00810D05">
        <w:rPr>
          <w:sz w:val="24"/>
          <w:szCs w:val="24"/>
        </w:rPr>
        <w:t>…………………………………………………</w:t>
      </w:r>
      <w:r w:rsidR="00810D05">
        <w:rPr>
          <w:sz w:val="24"/>
          <w:szCs w:val="24"/>
        </w:rPr>
        <w:t>…..</w:t>
      </w:r>
      <w:r w:rsidR="00C10F57">
        <w:rPr>
          <w:b/>
          <w:sz w:val="24"/>
          <w:szCs w:val="24"/>
        </w:rPr>
        <w:t>zł</w:t>
      </w:r>
      <w:r w:rsidR="00AE6FD9">
        <w:rPr>
          <w:b/>
          <w:sz w:val="24"/>
          <w:szCs w:val="24"/>
        </w:rPr>
        <w:t xml:space="preserve"> (</w:t>
      </w:r>
      <w:r w:rsidR="00314150">
        <w:rPr>
          <w:sz w:val="24"/>
          <w:szCs w:val="24"/>
        </w:rPr>
        <w:t>słownie</w:t>
      </w:r>
      <w:r w:rsidR="00F214DE">
        <w:rPr>
          <w:sz w:val="24"/>
          <w:szCs w:val="24"/>
        </w:rPr>
        <w:t xml:space="preserve">: </w:t>
      </w:r>
      <w:r w:rsidR="00405EF5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  <w:r w:rsidR="00D55F21">
        <w:rPr>
          <w:sz w:val="24"/>
          <w:szCs w:val="24"/>
        </w:rPr>
        <w:t>).</w:t>
      </w:r>
      <w:r w:rsidR="002F62AF" w:rsidRPr="00C10F57">
        <w:rPr>
          <w:sz w:val="24"/>
          <w:szCs w:val="24"/>
        </w:rPr>
        <w:t xml:space="preserve">  </w:t>
      </w:r>
    </w:p>
    <w:p w:rsidR="00810D05" w:rsidRPr="00810D05" w:rsidRDefault="00810D05" w:rsidP="00810D05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</w:pPr>
      <w:r w:rsidRPr="00810D05">
        <w:t xml:space="preserve">Wynagrodzenie należne Wykonawcy podlega automatycznej waloryzacji odpowiednio o kwotę 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</w:p>
    <w:p w:rsidR="00810D05" w:rsidRPr="00810D05" w:rsidRDefault="00810D05" w:rsidP="00810D05">
      <w:pPr>
        <w:pStyle w:val="Akapitzlist"/>
        <w:numPr>
          <w:ilvl w:val="0"/>
          <w:numId w:val="2"/>
        </w:numPr>
        <w:tabs>
          <w:tab w:val="left" w:pos="3285"/>
        </w:tabs>
        <w:jc w:val="both"/>
      </w:pPr>
      <w:r w:rsidRPr="00810D05">
        <w:t>Zmiana wynagrodzenia w związku z ustawową zmianą stawki VAT nie wymaga aneksu do umowy.</w:t>
      </w:r>
      <w:r w:rsidR="002F62AF" w:rsidRPr="00810D05">
        <w:rPr>
          <w:sz w:val="24"/>
          <w:szCs w:val="24"/>
        </w:rPr>
        <w:t xml:space="preserve">                       </w:t>
      </w:r>
      <w:r w:rsidR="00E16759" w:rsidRPr="00810D05">
        <w:rPr>
          <w:sz w:val="24"/>
          <w:szCs w:val="24"/>
        </w:rPr>
        <w:t xml:space="preserve">                                                                                  </w:t>
      </w:r>
      <w:r w:rsidR="002F62AF" w:rsidRPr="00810D05">
        <w:rPr>
          <w:sz w:val="24"/>
          <w:szCs w:val="24"/>
        </w:rPr>
        <w:t xml:space="preserve"> </w:t>
      </w:r>
      <w:r w:rsidR="00801067" w:rsidRPr="00810D05">
        <w:rPr>
          <w:sz w:val="24"/>
          <w:szCs w:val="24"/>
        </w:rPr>
        <w:t xml:space="preserve"> </w:t>
      </w:r>
    </w:p>
    <w:p w:rsidR="00AB79E2" w:rsidRDefault="00F73049" w:rsidP="00810D05">
      <w:pPr>
        <w:pStyle w:val="Akapitzlist"/>
        <w:jc w:val="both"/>
        <w:rPr>
          <w:sz w:val="24"/>
          <w:szCs w:val="24"/>
        </w:rPr>
      </w:pPr>
      <w:r w:rsidRPr="00C10F57">
        <w:rPr>
          <w:sz w:val="24"/>
          <w:szCs w:val="24"/>
        </w:rPr>
        <w:t xml:space="preserve"> </w:t>
      </w:r>
      <w:r w:rsidR="00AB79E2" w:rsidRPr="00C10F57">
        <w:rPr>
          <w:sz w:val="24"/>
          <w:szCs w:val="24"/>
        </w:rPr>
        <w:t>Wykonawca</w:t>
      </w:r>
      <w:r w:rsidR="00D8072C" w:rsidRPr="00C10F57">
        <w:rPr>
          <w:sz w:val="24"/>
          <w:szCs w:val="24"/>
        </w:rPr>
        <w:t xml:space="preserve"> wystawi fakturę VAT po </w:t>
      </w:r>
      <w:r w:rsidR="00AB79E2" w:rsidRPr="00C10F57">
        <w:rPr>
          <w:sz w:val="24"/>
          <w:szCs w:val="24"/>
        </w:rPr>
        <w:t xml:space="preserve"> wykonanej usłudze.</w:t>
      </w:r>
      <w:r w:rsidR="00B35E89" w:rsidRPr="00C10F57">
        <w:rPr>
          <w:sz w:val="24"/>
          <w:szCs w:val="24"/>
        </w:rPr>
        <w:t xml:space="preserve"> Wysokość wynagrodzenia może być zmienna w zależności od wykonanych czynności pogrzebowych</w:t>
      </w:r>
      <w:r w:rsidR="00702475" w:rsidRPr="00C10F57">
        <w:rPr>
          <w:sz w:val="24"/>
          <w:szCs w:val="24"/>
        </w:rPr>
        <w:t>(patrz</w:t>
      </w:r>
      <w:r w:rsidR="00B35E89" w:rsidRPr="00C10F57">
        <w:rPr>
          <w:sz w:val="24"/>
          <w:szCs w:val="24"/>
        </w:rPr>
        <w:t xml:space="preserve"> § 2</w:t>
      </w:r>
      <w:r w:rsidR="00702475" w:rsidRPr="00C10F57">
        <w:rPr>
          <w:sz w:val="24"/>
          <w:szCs w:val="24"/>
        </w:rPr>
        <w:t>)</w:t>
      </w:r>
      <w:r w:rsidR="00B35E89" w:rsidRPr="00C10F57">
        <w:rPr>
          <w:sz w:val="24"/>
          <w:szCs w:val="24"/>
        </w:rPr>
        <w:t>.</w:t>
      </w:r>
    </w:p>
    <w:p w:rsidR="00810D05" w:rsidRDefault="00810D05" w:rsidP="00810D05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</w:pPr>
      <w:r w:rsidRPr="00810D05">
        <w:t>Wykonawca jest zobowiązany posiadać rachunek rozliczeniowy, o którym mowa w art. 49 ust.1 pkt 1 ustawy z dnia 29 sierpnia 1997 roku Praw</w:t>
      </w:r>
      <w:r w:rsidR="00784890">
        <w:t xml:space="preserve">o bankowe, lub imienny rachunek </w:t>
      </w:r>
      <w:r w:rsidRPr="00810D05">
        <w:t>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784890" w:rsidRPr="00784890" w:rsidRDefault="00784890" w:rsidP="00784890">
      <w:pPr>
        <w:pStyle w:val="Akapitzlist"/>
        <w:numPr>
          <w:ilvl w:val="0"/>
          <w:numId w:val="2"/>
        </w:numPr>
        <w:tabs>
          <w:tab w:val="left" w:pos="3285"/>
        </w:tabs>
        <w:jc w:val="both"/>
      </w:pPr>
      <w:r w:rsidRPr="00784890">
        <w:rPr>
          <w:sz w:val="24"/>
          <w:szCs w:val="24"/>
        </w:rPr>
        <w:t xml:space="preserve">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</w:t>
      </w:r>
      <w:r w:rsidRPr="00784890">
        <w:rPr>
          <w:sz w:val="24"/>
          <w:szCs w:val="24"/>
        </w:rPr>
        <w:lastRenderedPageBreak/>
        <w:t>ustrukturyzowanych faktur elektronicznych przy realizacji zamówień na podstawie przedmiotowej umowy.</w:t>
      </w:r>
    </w:p>
    <w:p w:rsidR="00784890" w:rsidRPr="00784890" w:rsidRDefault="00784890" w:rsidP="00784890">
      <w:pPr>
        <w:pStyle w:val="Akapitzlist"/>
        <w:numPr>
          <w:ilvl w:val="0"/>
          <w:numId w:val="2"/>
        </w:numPr>
        <w:tabs>
          <w:tab w:val="left" w:pos="3285"/>
        </w:tabs>
        <w:jc w:val="both"/>
      </w:pPr>
      <w:r w:rsidRPr="00784890">
        <w:t xml:space="preserve"> Wynagrodzenie za dostarczony i odebrany przedmiot umowy zostanie zapłacone w terminie do 14 dni od daty wystawienia faktury,  z rachunku bankowego Zamawiającego na rachunek bankowy Wykonawcy wskazany na fakturze, jeżeli rachunek ten będzie znajdować się </w:t>
      </w:r>
      <w:r>
        <w:t xml:space="preserve">                   </w:t>
      </w:r>
      <w:r w:rsidRPr="00784890">
        <w:t>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:rsidR="00AB79E2" w:rsidRDefault="00AB79E2" w:rsidP="004113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Należność za świadczenie kompleksowych usług pogrzebowych na rzecz Domu Pomocy Społecznej </w:t>
      </w:r>
      <w:r w:rsidR="0078489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w Jedlance będzie płatna prze</w:t>
      </w:r>
      <w:r w:rsidR="00D103B4">
        <w:rPr>
          <w:sz w:val="24"/>
          <w:szCs w:val="24"/>
        </w:rPr>
        <w:t xml:space="preserve">lewem w ciągu 14 dni od daty </w:t>
      </w:r>
      <w:r>
        <w:rPr>
          <w:sz w:val="24"/>
          <w:szCs w:val="24"/>
        </w:rPr>
        <w:t xml:space="preserve"> otrzymania </w:t>
      </w:r>
      <w:r w:rsidR="00D103B4">
        <w:rPr>
          <w:sz w:val="24"/>
          <w:szCs w:val="24"/>
        </w:rPr>
        <w:t xml:space="preserve">faktury </w:t>
      </w:r>
      <w:r>
        <w:rPr>
          <w:sz w:val="24"/>
          <w:szCs w:val="24"/>
        </w:rPr>
        <w:t>przez Zamawiającego.</w:t>
      </w:r>
    </w:p>
    <w:p w:rsidR="00AB79E2" w:rsidRDefault="00AB79E2" w:rsidP="004113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Dniem zapłaty będzie dzi</w:t>
      </w:r>
      <w:r w:rsidR="00D8072C">
        <w:rPr>
          <w:sz w:val="24"/>
          <w:szCs w:val="24"/>
        </w:rPr>
        <w:t>eń obciążenia rachunku dłużnik</w:t>
      </w:r>
      <w:r w:rsidR="008A723B">
        <w:rPr>
          <w:sz w:val="24"/>
          <w:szCs w:val="24"/>
        </w:rPr>
        <w:t>a.</w:t>
      </w:r>
    </w:p>
    <w:p w:rsidR="00C71299" w:rsidRDefault="00C71299" w:rsidP="0041138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wystawić fakturę zgodnie z następującymi wytycznymi:</w:t>
      </w:r>
    </w:p>
    <w:p w:rsidR="00C71299" w:rsidRDefault="00C71299" w:rsidP="0041138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Nabywca:</w:t>
      </w:r>
    </w:p>
    <w:p w:rsidR="00C71299" w:rsidRDefault="00C71299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Powiat Radomski</w:t>
      </w:r>
      <w:r w:rsidR="00D05C8D">
        <w:rPr>
          <w:sz w:val="24"/>
          <w:szCs w:val="24"/>
        </w:rPr>
        <w:t xml:space="preserve"> , ul. Tadeusza Mazowieckiego</w:t>
      </w:r>
      <w:r>
        <w:rPr>
          <w:sz w:val="24"/>
          <w:szCs w:val="24"/>
        </w:rPr>
        <w:t xml:space="preserve"> 7, 26-600 Radom  NIP: 9482604208</w:t>
      </w:r>
    </w:p>
    <w:p w:rsidR="00C71299" w:rsidRDefault="00C71299" w:rsidP="0041138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Odbiorca/Płatnik</w:t>
      </w:r>
    </w:p>
    <w:p w:rsidR="00C71299" w:rsidRPr="00C71299" w:rsidRDefault="00C71299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w Jedlance , Jedlanka 10, 26-660 Jedlińsk</w:t>
      </w:r>
    </w:p>
    <w:p w:rsidR="00AB79E2" w:rsidRDefault="00AB79E2" w:rsidP="0041138E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A54AF7">
        <w:rPr>
          <w:sz w:val="24"/>
          <w:szCs w:val="24"/>
        </w:rPr>
        <w:t xml:space="preserve"> 6</w:t>
      </w:r>
    </w:p>
    <w:p w:rsidR="00A54AF7" w:rsidRPr="00A54AF7" w:rsidRDefault="00A54AF7" w:rsidP="0041138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do dnia </w:t>
      </w:r>
      <w:r w:rsidR="0041138E">
        <w:rPr>
          <w:b/>
          <w:sz w:val="24"/>
          <w:szCs w:val="24"/>
        </w:rPr>
        <w:t>31 grudnia 20</w:t>
      </w:r>
      <w:r w:rsidR="00405EF5">
        <w:rPr>
          <w:b/>
          <w:sz w:val="24"/>
          <w:szCs w:val="24"/>
        </w:rPr>
        <w:t>20</w:t>
      </w:r>
      <w:r w:rsidRPr="00A54AF7">
        <w:rPr>
          <w:b/>
          <w:sz w:val="24"/>
          <w:szCs w:val="24"/>
        </w:rPr>
        <w:t xml:space="preserve"> r.</w:t>
      </w:r>
    </w:p>
    <w:p w:rsidR="00A54AF7" w:rsidRDefault="00A54AF7" w:rsidP="0041138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może być rozwiązana przez Zamawiającego w każdym czasie</w:t>
      </w:r>
      <w:r w:rsidR="00D930BA">
        <w:rPr>
          <w:sz w:val="24"/>
          <w:szCs w:val="24"/>
        </w:rPr>
        <w:t>,</w:t>
      </w:r>
      <w:r>
        <w:rPr>
          <w:sz w:val="24"/>
          <w:szCs w:val="24"/>
        </w:rPr>
        <w:t xml:space="preserve"> w przypadku nienależytego wywiązania się z umowy przez Wykonawcę.</w:t>
      </w:r>
    </w:p>
    <w:p w:rsidR="00A54AF7" w:rsidRPr="00A54AF7" w:rsidRDefault="00A54AF7" w:rsidP="0041138E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AB79E2" w:rsidRDefault="00AB79E2" w:rsidP="0041138E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kare umowną :</w:t>
      </w:r>
    </w:p>
    <w:p w:rsidR="00802AC2" w:rsidRDefault="00D930BA" w:rsidP="0041138E">
      <w:pPr>
        <w:jc w:val="both"/>
        <w:rPr>
          <w:sz w:val="24"/>
          <w:szCs w:val="24"/>
        </w:rPr>
      </w:pPr>
      <w:r>
        <w:rPr>
          <w:sz w:val="24"/>
          <w:szCs w:val="24"/>
        </w:rPr>
        <w:t>- z tytułu niewykonania zleconej usługi</w:t>
      </w:r>
      <w:r w:rsidR="00AB79E2">
        <w:rPr>
          <w:sz w:val="24"/>
          <w:szCs w:val="24"/>
        </w:rPr>
        <w:t xml:space="preserve"> z przyczyn zależnych od Wykonawcy w wysokości 10</w:t>
      </w:r>
      <w:r>
        <w:rPr>
          <w:sz w:val="24"/>
          <w:szCs w:val="24"/>
        </w:rPr>
        <w:t>0</w:t>
      </w:r>
      <w:r w:rsidR="00AB79E2">
        <w:rPr>
          <w:sz w:val="24"/>
          <w:szCs w:val="24"/>
        </w:rPr>
        <w:t xml:space="preserve">% wartości </w:t>
      </w:r>
      <w:r w:rsidR="002B16AC">
        <w:rPr>
          <w:sz w:val="24"/>
          <w:szCs w:val="24"/>
        </w:rPr>
        <w:t>wynagrodzenia brutto.</w:t>
      </w:r>
    </w:p>
    <w:p w:rsidR="00AB79E2" w:rsidRDefault="00AB79E2" w:rsidP="0041138E">
      <w:pPr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AB79E2" w:rsidRDefault="00AB79E2" w:rsidP="0041138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umowę stosuje się przepisy Kodeksu Cywilnego.</w:t>
      </w:r>
    </w:p>
    <w:p w:rsidR="00AB79E2" w:rsidRDefault="00AB79E2" w:rsidP="0041138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zmiany w treści umowy wymagają formy pisemnej w postaci aneksu do umowy pod rygorem nieważności.</w:t>
      </w:r>
    </w:p>
    <w:p w:rsidR="00810D05" w:rsidRPr="00810D05" w:rsidRDefault="00810D05" w:rsidP="00810D05">
      <w:pPr>
        <w:pStyle w:val="Akapitzlist"/>
        <w:numPr>
          <w:ilvl w:val="0"/>
          <w:numId w:val="4"/>
        </w:numPr>
        <w:tabs>
          <w:tab w:val="left" w:pos="3285"/>
        </w:tabs>
        <w:jc w:val="both"/>
      </w:pPr>
      <w:r w:rsidRPr="00810D05">
        <w:rPr>
          <w:sz w:val="24"/>
          <w:szCs w:val="24"/>
        </w:rPr>
        <w:t xml:space="preserve">Zamawiający informuje Wykonawcę, że na podstawie art. 4 ust. 4 ustawy z dnia 9 listopada 2018 roku o elektronicznym fakturowaniu w zamówieniach publicznych, koncesjach na roboty budowlane lub usługi oraz o partnerstwie </w:t>
      </w:r>
      <w:proofErr w:type="spellStart"/>
      <w:r w:rsidRPr="00810D05">
        <w:rPr>
          <w:sz w:val="24"/>
          <w:szCs w:val="24"/>
        </w:rPr>
        <w:t>publiczno</w:t>
      </w:r>
      <w:proofErr w:type="spellEnd"/>
      <w:r w:rsidRPr="00810D05">
        <w:rPr>
          <w:sz w:val="24"/>
          <w:szCs w:val="24"/>
        </w:rPr>
        <w:t xml:space="preserve"> – prywatnym, (Dz. U. z 2018 roku poz. 2191) nie wyraża zgody na wysyłanie i odbieranie innych ustrukturyzowanych dokumentów elektronicznych. </w:t>
      </w:r>
    </w:p>
    <w:p w:rsidR="00810D05" w:rsidRDefault="00810D05" w:rsidP="00810D05">
      <w:pPr>
        <w:pStyle w:val="Akapitzlist"/>
        <w:jc w:val="both"/>
        <w:rPr>
          <w:sz w:val="24"/>
          <w:szCs w:val="24"/>
        </w:rPr>
      </w:pPr>
    </w:p>
    <w:p w:rsidR="00AB79E2" w:rsidRDefault="00AB79E2" w:rsidP="0041138E">
      <w:pPr>
        <w:pStyle w:val="Akapitzlist"/>
        <w:jc w:val="both"/>
        <w:rPr>
          <w:sz w:val="24"/>
          <w:szCs w:val="24"/>
        </w:rPr>
      </w:pPr>
    </w:p>
    <w:p w:rsidR="00AB79E2" w:rsidRDefault="00AB79E2" w:rsidP="0041138E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AB79E2" w:rsidRDefault="00AB79E2" w:rsidP="0041138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Umowę niniejszą sporządza się w dwóch egzemplarzach , po jednym dla każdej ze stron.</w:t>
      </w:r>
    </w:p>
    <w:p w:rsidR="00AB79E2" w:rsidRDefault="00AB79E2" w:rsidP="0041138E">
      <w:pPr>
        <w:pStyle w:val="Akapitzlist"/>
        <w:jc w:val="both"/>
        <w:rPr>
          <w:sz w:val="24"/>
          <w:szCs w:val="24"/>
        </w:rPr>
      </w:pPr>
    </w:p>
    <w:p w:rsidR="00AB79E2" w:rsidRPr="00AB79E2" w:rsidRDefault="00AB79E2" w:rsidP="0041138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                                                                  WYKONAWCA:</w:t>
      </w:r>
    </w:p>
    <w:p w:rsidR="0078221E" w:rsidRPr="0078221E" w:rsidRDefault="0078221E" w:rsidP="0041138E">
      <w:pPr>
        <w:jc w:val="both"/>
        <w:rPr>
          <w:b/>
          <w:sz w:val="24"/>
          <w:szCs w:val="24"/>
        </w:rPr>
      </w:pPr>
    </w:p>
    <w:sectPr w:rsidR="0078221E" w:rsidRPr="0078221E" w:rsidSect="0078489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AF" w:rsidRDefault="009B24AF" w:rsidP="00F73049">
      <w:pPr>
        <w:spacing w:after="0" w:line="240" w:lineRule="auto"/>
      </w:pPr>
      <w:r>
        <w:separator/>
      </w:r>
    </w:p>
  </w:endnote>
  <w:endnote w:type="continuationSeparator" w:id="0">
    <w:p w:rsidR="009B24AF" w:rsidRDefault="009B24AF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1532"/>
      <w:docPartObj>
        <w:docPartGallery w:val="Page Numbers (Bottom of Page)"/>
        <w:docPartUnique/>
      </w:docPartObj>
    </w:sdtPr>
    <w:sdtEndPr/>
    <w:sdtContent>
      <w:p w:rsidR="00EF2518" w:rsidRDefault="00885A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8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2518" w:rsidRDefault="00EF2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AF" w:rsidRDefault="009B24AF" w:rsidP="00F73049">
      <w:pPr>
        <w:spacing w:after="0" w:line="240" w:lineRule="auto"/>
      </w:pPr>
      <w:r>
        <w:separator/>
      </w:r>
    </w:p>
  </w:footnote>
  <w:footnote w:type="continuationSeparator" w:id="0">
    <w:p w:rsidR="009B24AF" w:rsidRDefault="009B24AF" w:rsidP="00F7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51D"/>
    <w:multiLevelType w:val="hybridMultilevel"/>
    <w:tmpl w:val="D6760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2F33"/>
    <w:multiLevelType w:val="hybridMultilevel"/>
    <w:tmpl w:val="67A6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D4F"/>
    <w:multiLevelType w:val="hybridMultilevel"/>
    <w:tmpl w:val="6BD44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D3F11"/>
    <w:multiLevelType w:val="hybridMultilevel"/>
    <w:tmpl w:val="D99EFF5C"/>
    <w:lvl w:ilvl="0" w:tplc="891E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C1457"/>
    <w:multiLevelType w:val="hybridMultilevel"/>
    <w:tmpl w:val="A2F4F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1E"/>
    <w:rsid w:val="000124C2"/>
    <w:rsid w:val="0004788C"/>
    <w:rsid w:val="00050802"/>
    <w:rsid w:val="0005546E"/>
    <w:rsid w:val="00073529"/>
    <w:rsid w:val="000E36E3"/>
    <w:rsid w:val="00145C5A"/>
    <w:rsid w:val="00151F41"/>
    <w:rsid w:val="00196AC1"/>
    <w:rsid w:val="001B49B9"/>
    <w:rsid w:val="00204C34"/>
    <w:rsid w:val="002143A6"/>
    <w:rsid w:val="002270A6"/>
    <w:rsid w:val="002B16AC"/>
    <w:rsid w:val="002C31BC"/>
    <w:rsid w:val="002F62AF"/>
    <w:rsid w:val="003015A7"/>
    <w:rsid w:val="00314150"/>
    <w:rsid w:val="0032021A"/>
    <w:rsid w:val="00321D6E"/>
    <w:rsid w:val="00386F10"/>
    <w:rsid w:val="003C19E0"/>
    <w:rsid w:val="003F7B58"/>
    <w:rsid w:val="004058E7"/>
    <w:rsid w:val="00405EF5"/>
    <w:rsid w:val="0041138E"/>
    <w:rsid w:val="004B1683"/>
    <w:rsid w:val="004D1661"/>
    <w:rsid w:val="00516799"/>
    <w:rsid w:val="005E78EC"/>
    <w:rsid w:val="0061130C"/>
    <w:rsid w:val="00620360"/>
    <w:rsid w:val="006623BE"/>
    <w:rsid w:val="00665A57"/>
    <w:rsid w:val="006B46E4"/>
    <w:rsid w:val="006B56A9"/>
    <w:rsid w:val="006D485A"/>
    <w:rsid w:val="00702475"/>
    <w:rsid w:val="00703887"/>
    <w:rsid w:val="00762321"/>
    <w:rsid w:val="0078221E"/>
    <w:rsid w:val="00784890"/>
    <w:rsid w:val="00801067"/>
    <w:rsid w:val="00802AC2"/>
    <w:rsid w:val="00810D05"/>
    <w:rsid w:val="008736E4"/>
    <w:rsid w:val="00885A7C"/>
    <w:rsid w:val="008A723B"/>
    <w:rsid w:val="00926BA7"/>
    <w:rsid w:val="009464FF"/>
    <w:rsid w:val="00960A8B"/>
    <w:rsid w:val="009776E4"/>
    <w:rsid w:val="009B24AF"/>
    <w:rsid w:val="009C5A09"/>
    <w:rsid w:val="009F51DB"/>
    <w:rsid w:val="00A27396"/>
    <w:rsid w:val="00A37A97"/>
    <w:rsid w:val="00A54AF7"/>
    <w:rsid w:val="00A7388E"/>
    <w:rsid w:val="00AB79E2"/>
    <w:rsid w:val="00AE6FD9"/>
    <w:rsid w:val="00B35E89"/>
    <w:rsid w:val="00B638C8"/>
    <w:rsid w:val="00BA7AA7"/>
    <w:rsid w:val="00C10F57"/>
    <w:rsid w:val="00C1275F"/>
    <w:rsid w:val="00C66738"/>
    <w:rsid w:val="00C71299"/>
    <w:rsid w:val="00D05C8D"/>
    <w:rsid w:val="00D103B4"/>
    <w:rsid w:val="00D55F21"/>
    <w:rsid w:val="00D8072C"/>
    <w:rsid w:val="00D930BA"/>
    <w:rsid w:val="00E1378F"/>
    <w:rsid w:val="00E16759"/>
    <w:rsid w:val="00E47F43"/>
    <w:rsid w:val="00E644EE"/>
    <w:rsid w:val="00ED1E1B"/>
    <w:rsid w:val="00EF2518"/>
    <w:rsid w:val="00F214DE"/>
    <w:rsid w:val="00F62BE0"/>
    <w:rsid w:val="00F63743"/>
    <w:rsid w:val="00F7148B"/>
    <w:rsid w:val="00F73049"/>
    <w:rsid w:val="00F86B67"/>
    <w:rsid w:val="00F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44C89-0693-4BA2-BB8D-29FD73D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7A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049"/>
  </w:style>
  <w:style w:type="paragraph" w:styleId="Stopka">
    <w:name w:val="footer"/>
    <w:basedOn w:val="Normalny"/>
    <w:link w:val="Stopka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049"/>
  </w:style>
  <w:style w:type="paragraph" w:styleId="Tekstdymka">
    <w:name w:val="Balloon Text"/>
    <w:basedOn w:val="Normalny"/>
    <w:link w:val="TekstdymkaZnak"/>
    <w:uiPriority w:val="99"/>
    <w:semiHidden/>
    <w:unhideWhenUsed/>
    <w:rsid w:val="0088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2</cp:revision>
  <cp:lastPrinted>2019-02-12T08:51:00Z</cp:lastPrinted>
  <dcterms:created xsi:type="dcterms:W3CDTF">2019-12-20T12:59:00Z</dcterms:created>
  <dcterms:modified xsi:type="dcterms:W3CDTF">2019-12-20T12:59:00Z</dcterms:modified>
</cp:coreProperties>
</file>