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241B73">
        <w:trPr>
          <w:trHeight w:val="2788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</w:p>
          <w:p w:rsidR="00A0215D" w:rsidRPr="006A6B05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26-660 </w:t>
            </w:r>
            <w:proofErr w:type="spellStart"/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Jedlińsk</w:t>
            </w:r>
            <w:proofErr w:type="spellEnd"/>
          </w:p>
          <w:p w:rsidR="00A0215D" w:rsidRPr="00600EEC" w:rsidRDefault="00A0215D" w:rsidP="006A6B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e-mail : </w:t>
            </w:r>
            <w:hyperlink r:id="rId5" w:history="1">
              <w:r w:rsidRPr="006A6B0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-US" w:eastAsia="pl-PL"/>
                </w:rPr>
                <w:t>kontakt@jedlankadps.pl</w:t>
              </w:r>
            </w:hyperlink>
          </w:p>
          <w:p w:rsidR="00A0215D" w:rsidRPr="002C2B09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A0215D" w:rsidRPr="00241B73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sprawy:DPS.A.271.3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5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 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 Jedlanka dnia 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0</w:t>
      </w:r>
      <w:r w:rsidR="00CD61FE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241B73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="00A0215D" w:rsidRPr="00241B73">
        <w:rPr>
          <w:rFonts w:ascii="Comic Sans MS" w:eastAsia="Times New Roman" w:hAnsi="Comic Sans MS" w:cs="Times New Roman"/>
          <w:sz w:val="20"/>
          <w:szCs w:val="20"/>
          <w:lang w:eastAsia="pl-PL"/>
        </w:rPr>
        <w:t>.2020 r</w:t>
      </w:r>
      <w:r w:rsidR="00A0215D" w:rsidRPr="00241B73">
        <w:rPr>
          <w:rFonts w:ascii="Comic Sans MS" w:eastAsia="Times New Roman" w:hAnsi="Comic Sans MS" w:cs="Times New Roman"/>
          <w:sz w:val="24"/>
          <w:szCs w:val="24"/>
          <w:lang w:eastAsia="pl-PL"/>
        </w:rPr>
        <w:t>.</w:t>
      </w:r>
    </w:p>
    <w:p w:rsidR="00A0215D" w:rsidRPr="00241B73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INFORMACJA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O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WYNIKACH </w:t>
      </w:r>
      <w:r w:rsid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 </w:t>
      </w:r>
      <w:r w:rsidRPr="00241B73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POSTĘPOWANIA</w:t>
      </w:r>
    </w:p>
    <w:p w:rsidR="00241B73" w:rsidRDefault="0033220B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dostosowania budynku gospodarczego do obowiązujących przepisów przeciwpożarowych, w szczególności wykonanie D</w:t>
      </w:r>
      <w:r w:rsidR="00844A31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ecyzji  KM P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 w Radomiu pismo M.Z.5580.64.7.2019 dla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41B73" w:rsidRDefault="00A0215D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Dom Pomocy Społecznej w Jedlance, Jedlanka 10, 26-660 Jedlińsk, informuje, że w powyższym postępowaniu wybrano ofertę złożoną przez n/w firmę:</w:t>
      </w:r>
      <w:r w:rsid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A0215D" w:rsidRPr="00241B73" w:rsidRDefault="00241B73" w:rsidP="0024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Z.U.P. „ DOMAX ” Danuta </w:t>
      </w:r>
      <w:proofErr w:type="spellStart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Kosno</w:t>
      </w:r>
      <w:proofErr w:type="spellEnd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Maków Nowy  ul Wrzosowa 6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26-640 Skaryszew                           </w:t>
      </w:r>
    </w:p>
    <w:p w:rsidR="00A0215D" w:rsidRPr="00241B7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oferta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najtańsza,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wymagania Zamawiającego określone </w:t>
      </w:r>
      <w:r w:rsidR="00241B73"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ofertowym.</w:t>
      </w:r>
    </w:p>
    <w:p w:rsidR="00A0215D" w:rsidRPr="00241B73" w:rsidRDefault="00A0215D" w:rsidP="00CD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Otrzymują:</w:t>
      </w:r>
    </w:p>
    <w:p w:rsidR="00241B73" w:rsidRPr="00241B73" w:rsidRDefault="00241B73" w:rsidP="00241B7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Z.U.P. „ DOMAX ” Danuta </w:t>
      </w:r>
      <w:proofErr w:type="spellStart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Kosno</w:t>
      </w:r>
      <w:proofErr w:type="spellEnd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Maków Nowy  ul Wrzosowa 6,                            26-640 Skaryszew </w:t>
      </w:r>
    </w:p>
    <w:p w:rsidR="00241B73" w:rsidRPr="00241B73" w:rsidRDefault="00241B73" w:rsidP="00241B7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hAnsi="Times New Roman" w:cs="Times New Roman"/>
          <w:sz w:val="24"/>
          <w:szCs w:val="24"/>
        </w:rPr>
        <w:t xml:space="preserve">ELEKTROS Usługi </w:t>
      </w: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Elektryczne Stanisław </w:t>
      </w:r>
      <w:proofErr w:type="spellStart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Otwiński</w:t>
      </w:r>
      <w:proofErr w:type="spellEnd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Jedlanka Nowa 92 A,                 27 – 100 Iłża</w:t>
      </w:r>
    </w:p>
    <w:p w:rsidR="00A0215D" w:rsidRPr="00241B73" w:rsidRDefault="00241B73" w:rsidP="00241B7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FIRE OFF Mateusz </w:t>
      </w:r>
      <w:proofErr w:type="spellStart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Komorzycki</w:t>
      </w:r>
      <w:proofErr w:type="spellEnd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ul. </w:t>
      </w:r>
      <w:proofErr w:type="spellStart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>Zagańczyka</w:t>
      </w:r>
      <w:proofErr w:type="spellEnd"/>
      <w:r w:rsidRPr="0024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2E, 05-230 Kobyłka</w:t>
      </w:r>
    </w:p>
    <w:p w:rsidR="00241B73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7A53D2" w:rsidRDefault="00A0215D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1B73" w:rsidRDefault="00241B7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E57C1" w:rsidRPr="00DE57C1" w:rsidTr="00DE57C1">
        <w:trPr>
          <w:tblCellSpacing w:w="0" w:type="dxa"/>
        </w:trPr>
        <w:tc>
          <w:tcPr>
            <w:tcW w:w="9060" w:type="dxa"/>
            <w:hideMark/>
          </w:tcPr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                                                    Jedlanka 10</w:t>
            </w:r>
          </w:p>
          <w:p w:rsidR="00DE57C1" w:rsidRPr="00241B73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                                                    </w:t>
            </w:r>
            <w:r w:rsidRPr="00241B73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26-660 </w:t>
            </w:r>
            <w:proofErr w:type="spellStart"/>
            <w:r w:rsidRPr="00241B73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Jedlińsk</w:t>
            </w:r>
            <w:proofErr w:type="spellEnd"/>
          </w:p>
          <w:p w:rsidR="00DE57C1" w:rsidRPr="00241B73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241B73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 xml:space="preserve">                                                    e-mail : </w:t>
            </w:r>
            <w:hyperlink r:id="rId6" w:history="1">
              <w:r w:rsidRPr="00241B73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val="en-US" w:eastAsia="pl-PL"/>
                </w:rPr>
                <w:t>kontakt@jedlankadps.pl</w:t>
              </w:r>
            </w:hyperlink>
          </w:p>
          <w:p w:rsidR="00DE57C1" w:rsidRPr="00241B73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241B73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NIP 796-11-27-685                                                            </w:t>
            </w:r>
          </w:p>
          <w:p w:rsidR="00DE57C1" w:rsidRPr="00241B73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</w:pPr>
            <w:r w:rsidRPr="00241B73">
              <w:rPr>
                <w:rFonts w:ascii="Comic Sans MS" w:eastAsia="Times New Roman" w:hAnsi="Comic Sans MS" w:cs="Times New Roman"/>
                <w:sz w:val="24"/>
                <w:szCs w:val="24"/>
                <w:lang w:val="en-US" w:eastAsia="pl-PL"/>
              </w:rPr>
              <w:t>Tel./fax 48 32-13-026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REGON : 000294728</w:t>
            </w:r>
          </w:p>
        </w:tc>
      </w:tr>
    </w:tbl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Znak sprawy : DPS.A. 271.17.2020                                                                                         Jedlanka dnia 8.12.2020 r.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             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  </w:t>
      </w:r>
      <w:r w:rsidRPr="00DE57C1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INFORMACJA O WYNIKACH POSTĘPOWANIA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Dotyczy: dostawa mleka i jego przetworów oraz drobiu dla potrzeb Domu Pomocy Społecznej w Jedlance, w procedurze uproszczonej prowadzonej bez zastosowania przepisów ustawy z dnia 29 stycznia 2004 r,. Prawo Zamówień Publicznych.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             Zamawiający – Dom Pomocy Społecznej w Jedlance, Jedlanka 10, 26-660 Jedlińsk, informuje, że w powyższym postepowaniu wybrano ofertę złożoną przez n/w firmę: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Firma Handlowa ”STARMLECZ”, Starachowice , ul. Zgodna 4b -  cena  oferty  brutto 66.661,88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lastRenderedPageBreak/>
        <w:t>Uzasadnienie wyboru: oferta jest najtańsza , spełnia wymagania Zamawiającego określone w zapytaniu ofertowym.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Otrzymują:</w:t>
      </w:r>
    </w:p>
    <w:p w:rsidR="00DE57C1" w:rsidRPr="00DE57C1" w:rsidRDefault="00DE57C1" w:rsidP="00DE5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Firma Handlowa” STARMLECZ”, 27-200 Starachowice , ul. Zgodna 4b</w:t>
      </w:r>
    </w:p>
    <w:p w:rsidR="00DE57C1" w:rsidRPr="00DE57C1" w:rsidRDefault="00DE57C1" w:rsidP="00DE5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„ALMAX – Dystrybucja Sp. z o.o. , Panieńszczyzna , 21-002 Jastków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DE57C1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41B73"/>
    <w:rsid w:val="002723CE"/>
    <w:rsid w:val="002C2B09"/>
    <w:rsid w:val="0033220B"/>
    <w:rsid w:val="003A03B0"/>
    <w:rsid w:val="0049275B"/>
    <w:rsid w:val="00600EEC"/>
    <w:rsid w:val="006A6B05"/>
    <w:rsid w:val="007A53D2"/>
    <w:rsid w:val="00844A31"/>
    <w:rsid w:val="00A0215D"/>
    <w:rsid w:val="00B13A25"/>
    <w:rsid w:val="00B41D6E"/>
    <w:rsid w:val="00B45A19"/>
    <w:rsid w:val="00B71359"/>
    <w:rsid w:val="00CD61FE"/>
    <w:rsid w:val="00D0263F"/>
    <w:rsid w:val="00DE57C1"/>
    <w:rsid w:val="00E2660A"/>
    <w:rsid w:val="00E82B40"/>
    <w:rsid w:val="00EA358E"/>
    <w:rsid w:val="00F03325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2020-07-03T12:28:00Z</cp:lastPrinted>
  <dcterms:created xsi:type="dcterms:W3CDTF">2020-12-16T10:52:00Z</dcterms:created>
  <dcterms:modified xsi:type="dcterms:W3CDTF">2020-12-16T10:52:00Z</dcterms:modified>
</cp:coreProperties>
</file>