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07" w:rsidRPr="00911607" w:rsidRDefault="00911607" w:rsidP="00F35366">
      <w:pPr>
        <w:tabs>
          <w:tab w:val="left" w:pos="4968"/>
        </w:tabs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  <w:sectPr w:rsidR="00911607" w:rsidRPr="00911607">
          <w:pgSz w:w="11563" w:h="16498"/>
          <w:pgMar w:top="500" w:right="521" w:bottom="8995" w:left="1256" w:header="720" w:footer="720" w:gutter="0"/>
          <w:cols w:space="708"/>
        </w:sectPr>
      </w:pPr>
    </w:p>
    <w:p w:rsidR="00911607" w:rsidRPr="00911607" w:rsidRDefault="00911607" w:rsidP="00222E7D">
      <w:pPr>
        <w:spacing w:before="13" w:after="0" w:line="240" w:lineRule="auto"/>
        <w:ind w:left="-142"/>
        <w:jc w:val="right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lastRenderedPageBreak/>
        <w:t>Załącznik nr 2</w:t>
      </w:r>
    </w:p>
    <w:p w:rsidR="00911607" w:rsidRPr="00911607" w:rsidRDefault="00911607" w:rsidP="00911607">
      <w:pPr>
        <w:spacing w:before="75"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UMOWA nr DPS.A.271.</w:t>
      </w:r>
      <w:r w:rsidR="00222E7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49</w:t>
      </w: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.2020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(wzór)</w:t>
      </w:r>
    </w:p>
    <w:p w:rsidR="00911607" w:rsidRPr="00911607" w:rsidRDefault="00911607" w:rsidP="00911607">
      <w:pPr>
        <w:tabs>
          <w:tab w:val="left" w:leader="dot" w:pos="2232"/>
        </w:tabs>
        <w:spacing w:before="313"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zawarta w dniu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>202</w:t>
      </w:r>
      <w:r w:rsidR="00201245">
        <w:rPr>
          <w:rFonts w:ascii="Times New Roman" w:eastAsia="Tahoma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r. w Jedlance pomiędzy:</w:t>
      </w:r>
    </w:p>
    <w:p w:rsidR="00911607" w:rsidRPr="00911607" w:rsidRDefault="00911607" w:rsidP="00911607">
      <w:pPr>
        <w:spacing w:before="13" w:after="0" w:line="240" w:lineRule="auto"/>
        <w:ind w:right="1656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Powiatem Radomskim 26-600 Radom, ul. Tadeusza Mazowieckiego 7, NIP: 9482604208 w imieniu którego działa Dom Pomocy Społecznej w Jedlance, Jedlanka 10, 26-660 Jedlińsk reprezentowany przez: Jacek Kowalski–dyrektora</w:t>
      </w:r>
    </w:p>
    <w:p w:rsidR="00911607" w:rsidRPr="00911607" w:rsidRDefault="00911607" w:rsidP="00911607">
      <w:pPr>
        <w:spacing w:before="35"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zwanym w treści umowy Kupującym,</w:t>
      </w:r>
    </w:p>
    <w:p w:rsidR="00911607" w:rsidRPr="00911607" w:rsidRDefault="00911607" w:rsidP="00911607">
      <w:pPr>
        <w:tabs>
          <w:tab w:val="left" w:leader="dot" w:pos="5256"/>
        </w:tabs>
        <w:spacing w:before="32"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a firmą</w:t>
      </w:r>
    </w:p>
    <w:p w:rsidR="00911607" w:rsidRPr="00911607" w:rsidRDefault="00911607" w:rsidP="00911607">
      <w:pPr>
        <w:tabs>
          <w:tab w:val="left" w:leader="dot" w:pos="5760"/>
        </w:tabs>
        <w:spacing w:before="5" w:after="0" w:line="240" w:lineRule="auto"/>
        <w:ind w:right="39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reprezentowaną przez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 xml:space="preserve">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br/>
        <w:t>zwaną w treści umowy Sprzedającym.</w:t>
      </w:r>
    </w:p>
    <w:p w:rsidR="00911607" w:rsidRPr="00911607" w:rsidRDefault="00911607" w:rsidP="00911607">
      <w:pPr>
        <w:spacing w:after="0" w:line="240" w:lineRule="auto"/>
        <w:ind w:right="72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Niniejsza umowa zostaje zawarta ze Sprzedającym wyłonionym w wyniku postępowania </w:t>
      </w:r>
    </w:p>
    <w:p w:rsidR="00911607" w:rsidRPr="00911607" w:rsidRDefault="00911607" w:rsidP="00911607">
      <w:pPr>
        <w:spacing w:after="0" w:line="240" w:lineRule="auto"/>
        <w:ind w:right="72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o udzielenie zamówienia publicznego pn. „Sukcesywne dostawy wyrobów piśmienniczych, sprzętu </w:t>
      </w:r>
    </w:p>
    <w:p w:rsidR="00911607" w:rsidRPr="00911607" w:rsidRDefault="00911607" w:rsidP="00911607">
      <w:pPr>
        <w:spacing w:after="0" w:line="240" w:lineRule="auto"/>
        <w:ind w:right="72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i artykułów biurowych dla Domu Pomocy Społecznej w Jedlance", znak DPS.A.271.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46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.2020 przeprowadzonego bez stosowania ustawy z dnia 29 stycznia 2004r Prawo zamówień publicznych(tekst jedn.Dz.U.2017,poz.</w:t>
      </w:r>
      <w:r w:rsidRPr="00911607">
        <w:rPr>
          <w:rFonts w:ascii="Times New Roman" w:eastAsia="Tahoma" w:hAnsi="Times New Roman" w:cs="Times New Roman"/>
          <w:sz w:val="24"/>
          <w:szCs w:val="24"/>
        </w:rPr>
        <w:t xml:space="preserve">1579 z </w:t>
      </w:r>
      <w:hyperlink r:id="rId7">
        <w:r w:rsidRPr="00911607">
          <w:rPr>
            <w:rFonts w:ascii="Times New Roman" w:eastAsia="Tahoma" w:hAnsi="Times New Roman" w:cs="Times New Roman"/>
            <w:sz w:val="24"/>
            <w:szCs w:val="24"/>
            <w:u w:val="single"/>
          </w:rPr>
          <w:t>póź. zm</w:t>
        </w:r>
      </w:hyperlink>
      <w:r w:rsidRPr="00911607">
        <w:rPr>
          <w:rFonts w:ascii="Times New Roman" w:eastAsia="Tahoma" w:hAnsi="Times New Roman" w:cs="Times New Roman"/>
          <w:sz w:val="24"/>
          <w:szCs w:val="24"/>
        </w:rPr>
        <w:t xml:space="preserve">.) —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art.4 pkt. 8 ustawy.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ind w:hanging="3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Przedmiotem umowy jest sukcesywny zakup i dostawa skoroszytów i innych wyrobów piśmienniczych z papieru lub tektury oraz różnego sprzętu i artykułów biurowych, w tym </w:t>
      </w:r>
    </w:p>
    <w:p w:rsidR="00911607" w:rsidRPr="00911607" w:rsidRDefault="00911607" w:rsidP="00911607">
      <w:pPr>
        <w:tabs>
          <w:tab w:val="left" w:pos="360"/>
          <w:tab w:val="left" w:pos="720"/>
        </w:tabs>
        <w:spacing w:after="0" w:line="240" w:lineRule="auto"/>
        <w:ind w:left="72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 szczególności papieru do drukowania i papieru kserograficznego, dla których wymagania techniczne, szacunkowe ilości i ceny jednostkowe zostały określone w formularzu ofertowym.</w:t>
      </w:r>
    </w:p>
    <w:p w:rsidR="00911607" w:rsidRPr="00911607" w:rsidRDefault="00911607" w:rsidP="00911607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ind w:hanging="3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Kupujący może dowolnie zmienić ilość zamawianych wyrobów piśmienniczych, sprzętu </w:t>
      </w:r>
    </w:p>
    <w:p w:rsidR="00911607" w:rsidRPr="00911607" w:rsidRDefault="00911607" w:rsidP="00911607">
      <w:pPr>
        <w:tabs>
          <w:tab w:val="left" w:pos="360"/>
          <w:tab w:val="left" w:pos="720"/>
        </w:tabs>
        <w:spacing w:after="0" w:line="240" w:lineRule="auto"/>
        <w:ind w:left="72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i artykułów biurowych stanowiących przedmiot umowy, w stosunku do ilości określonych szacunkowo w Formularzu cenowym stanowiącym integralną część oferty Sprzedającego,</w:t>
      </w:r>
    </w:p>
    <w:p w:rsidR="00911607" w:rsidRPr="00911607" w:rsidRDefault="00911607" w:rsidP="00911607">
      <w:pPr>
        <w:tabs>
          <w:tab w:val="left" w:pos="360"/>
          <w:tab w:val="left" w:pos="720"/>
        </w:tabs>
        <w:spacing w:after="0" w:line="240" w:lineRule="auto"/>
        <w:ind w:left="72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 zależności od</w:t>
      </w: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własnych potrzeb do limitu kwoty określonej w §3 ust. 1 umowy. Z tego tytułu Sprzedającemu nie przysługują żadne roszczenia finansowe lub prawne.</w:t>
      </w:r>
    </w:p>
    <w:p w:rsidR="00911607" w:rsidRPr="00911607" w:rsidRDefault="00911607" w:rsidP="00911607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ind w:hanging="3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Ceny jednostkowe netto wyrobów piśmienniczych, sprzętu i artykułów biurowych, o których mowa w ust. 1, określone przez Sprzedającego w Formularzu cenowym oferty są ustalone na cały okres obowiązywania umowy i nie podlegają podwyższeniu.</w:t>
      </w:r>
    </w:p>
    <w:p w:rsidR="00911607" w:rsidRPr="00911607" w:rsidRDefault="00911607" w:rsidP="00911607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ind w:hanging="3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Oferta Sprzedającego złożona w postępowania o zamówienie publiczne pn. „Sukcesywne dostawy wyrobów piśmiennych, sprzętu i artykułów biurowych dla Domu Pomocy Społecznej w Jedlance", znak DPS.A.271.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49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.2020, stanowi integralną część niniejszej umowy.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2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ind w:left="720" w:hanging="36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1. Sprzedający oświadcza, iż wszystkie zakupione przez Kupującego wyroby piśmiennicze, sprzęt i artykuły biurowe stanowiące przedmiot niniejszej umowy:</w:t>
      </w:r>
    </w:p>
    <w:p w:rsidR="00911607" w:rsidRPr="00911607" w:rsidRDefault="00911607" w:rsidP="00911607">
      <w:pPr>
        <w:numPr>
          <w:ilvl w:val="0"/>
          <w:numId w:val="2"/>
        </w:numPr>
        <w:tabs>
          <w:tab w:val="clear" w:pos="360"/>
          <w:tab w:val="left" w:pos="720"/>
        </w:tabs>
        <w:spacing w:after="0" w:line="240" w:lineRule="auto"/>
        <w:ind w:hanging="36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są fabrycznie nowe, wolne od wad i uszkodzeń, nie noszą śladów uprzedniego używania, pochodzą z bieżącej produkcji, są oryginalnie zapakowane i zaopatrzone w etykiety identyfikujące dany produkt</w:t>
      </w:r>
    </w:p>
    <w:p w:rsidR="00911607" w:rsidRPr="00911607" w:rsidRDefault="00911607" w:rsidP="00911607">
      <w:pPr>
        <w:numPr>
          <w:ilvl w:val="0"/>
          <w:numId w:val="2"/>
        </w:numPr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są dopuszczone do obrotu na terenie Unii Europejskiej, są jednorodne, tzn. przez cały okres   </w:t>
      </w:r>
    </w:p>
    <w:p w:rsidR="00911607" w:rsidRPr="00911607" w:rsidRDefault="00911607" w:rsidP="00911607">
      <w:pPr>
        <w:tabs>
          <w:tab w:val="left" w:pos="360"/>
        </w:tabs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obowiązywania umowy Sprzedający będzie dostarczał dla danego przedmiotu zamówienia  </w:t>
      </w:r>
    </w:p>
    <w:p w:rsidR="00911607" w:rsidRPr="00911607" w:rsidRDefault="00911607" w:rsidP="00911607">
      <w:pPr>
        <w:tabs>
          <w:tab w:val="left" w:pos="360"/>
        </w:tabs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taki  sam produkt, określony w złożonej ofercie</w:t>
      </w:r>
    </w:p>
    <w:p w:rsidR="00911607" w:rsidRPr="00911607" w:rsidRDefault="00911607" w:rsidP="00F35366">
      <w:pPr>
        <w:tabs>
          <w:tab w:val="left" w:pos="426"/>
        </w:tabs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2. W przypadku wyrobów piśmienniczych, sprzętu i artykułów biurowych stanowiących    </w:t>
      </w:r>
    </w:p>
    <w:p w:rsidR="00911607" w:rsidRPr="00911607" w:rsidRDefault="00911607" w:rsidP="00911607">
      <w:pPr>
        <w:tabs>
          <w:tab w:val="left" w:pos="426"/>
        </w:tabs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przedmiot  umowy, dla których określa się terminy ważności ich użycia , terminy te muszą  </w:t>
      </w:r>
    </w:p>
    <w:p w:rsidR="00911607" w:rsidRPr="00911607" w:rsidRDefault="00911607" w:rsidP="00911607">
      <w:pPr>
        <w:tabs>
          <w:tab w:val="left" w:pos="426"/>
        </w:tabs>
        <w:spacing w:line="240" w:lineRule="auto"/>
        <w:ind w:left="426"/>
        <w:contextualSpacing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8683625</wp:posOffset>
                </wp:positionV>
                <wp:extent cx="88900" cy="50800"/>
                <wp:effectExtent l="0" t="0" r="6350" b="635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89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7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607" w:rsidRDefault="00911607" w:rsidP="00911607">
                            <w:pPr>
                              <w:spacing w:line="218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04.5pt;margin-top:683.75pt;width:7pt;height:4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" filled="f" stroked="f" strokecolor="#070000">
                <v:textbox inset="0,0,0,0">
                  <w:txbxContent>
                    <w:p w:rsidR="00911607" w:rsidRDefault="00911607" w:rsidP="00911607">
                      <w:pPr>
                        <w:spacing w:line="218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wynosić co najmniej 12 miesięcy, licząc od dnia ich wydania.</w:t>
      </w:r>
    </w:p>
    <w:p w:rsidR="00911607" w:rsidRDefault="00911607" w:rsidP="00911607">
      <w:pPr>
        <w:spacing w:after="0" w:line="240" w:lineRule="auto"/>
        <w:ind w:left="720" w:hanging="360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9793605</wp:posOffset>
                </wp:positionV>
                <wp:extent cx="45720" cy="45720"/>
                <wp:effectExtent l="0" t="0" r="11430" b="1143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7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607" w:rsidRDefault="00911607" w:rsidP="00911607">
                            <w:pPr>
                              <w:spacing w:line="214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288.4pt;margin-top:771.15pt;width:3.6pt;height:3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" filled="f" stroked="f" strokecolor="#070000">
                <v:textbox inset="0,0,0,0">
                  <w:txbxContent>
                    <w:p w:rsidR="00911607" w:rsidRDefault="00911607" w:rsidP="00911607">
                      <w:pPr>
                        <w:spacing w:line="214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3. W ramach realizacji umowy Sprzedający nie może dostarczać Kupującemu innych wyrobów piśmienniczych, sprzętu i artykułów biurowych stanowiących przedmiot umowy niż określone w Formularzu cenowym oferty. Dopuszczalne jest ich zastąpienie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lastRenderedPageBreak/>
        <w:t>produktami co najmniej równoważnymi przy zachowaniu lub obniżeniu ceny jednostkowej w stosunku do ceny określonej w formularzu cenowym oferty, w przypadku ich wycofania z rynku lub zaprzestania produkcji, każdorazowo za uprzednią pisemną zgodą Kupującego. Naruszenie p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owyższej zasady daje Kupującemu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prawo do odstąpienia od umowy z przyczyn leżących po stronie Sprzedającego. W tym wypadku Kupujący uprawniony będzie do odstąpienia od umowy na zasadach określonych w §7 ust. 2 umowy.</w:t>
      </w:r>
    </w:p>
    <w:p w:rsidR="00911607" w:rsidRPr="00911607" w:rsidRDefault="00911607" w:rsidP="00911607">
      <w:pPr>
        <w:spacing w:after="0" w:line="240" w:lineRule="auto"/>
        <w:ind w:left="720" w:hanging="36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3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numPr>
          <w:ilvl w:val="0"/>
          <w:numId w:val="3"/>
        </w:numPr>
        <w:tabs>
          <w:tab w:val="clear" w:pos="432"/>
          <w:tab w:val="left" w:pos="0"/>
          <w:tab w:val="left" w:pos="576"/>
        </w:tabs>
        <w:spacing w:after="0" w:line="240" w:lineRule="auto"/>
        <w:ind w:left="576" w:hanging="576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Umowę niniejszą zawiera się na czas określony, tj. do 31 grudnia 202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1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roku, ale nie dłużej niż do wyczerpania się kwoty zł(słownie……………………………………………)</w:t>
      </w:r>
    </w:p>
    <w:p w:rsidR="00911607" w:rsidRPr="00911607" w:rsidRDefault="00911607" w:rsidP="00911607">
      <w:pPr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2.      Strony zgodnie oświadczają, iż Kupujący nie ma obowiązku zrealizować całej kwoty      </w:t>
      </w:r>
    </w:p>
    <w:p w:rsidR="00911607" w:rsidRPr="00911607" w:rsidRDefault="00911607" w:rsidP="00911607">
      <w:pPr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określonej w    ust. 1.</w:t>
      </w:r>
    </w:p>
    <w:p w:rsidR="00911607" w:rsidRPr="00911607" w:rsidRDefault="00911607" w:rsidP="00911607">
      <w:pPr>
        <w:tabs>
          <w:tab w:val="left" w:pos="432"/>
          <w:tab w:val="left" w:pos="576"/>
        </w:tabs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3.     Sprzedającemu nie przysługuje wynagrodzenie za nie zamówione przez Kupującego wyroby    </w:t>
      </w:r>
    </w:p>
    <w:p w:rsidR="00911607" w:rsidRPr="00911607" w:rsidRDefault="00911607" w:rsidP="00911607">
      <w:pPr>
        <w:tabs>
          <w:tab w:val="left" w:pos="432"/>
          <w:tab w:val="left" w:pos="576"/>
        </w:tabs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piśmiennicze, sprzęt i artykuły biurowe stanowiące przedmiot niniejszej umowy ujęte w  </w:t>
      </w:r>
    </w:p>
    <w:p w:rsidR="00911607" w:rsidRDefault="00911607" w:rsidP="00911607">
      <w:pPr>
        <w:tabs>
          <w:tab w:val="left" w:pos="432"/>
          <w:tab w:val="left" w:pos="576"/>
        </w:tabs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Formularzu cenowym oferty, jak również żadna rekompensata z tego tytułu.</w:t>
      </w:r>
    </w:p>
    <w:p w:rsidR="00911607" w:rsidRPr="00911607" w:rsidRDefault="00911607" w:rsidP="00911607">
      <w:pPr>
        <w:tabs>
          <w:tab w:val="left" w:pos="432"/>
          <w:tab w:val="left" w:pos="576"/>
        </w:tabs>
        <w:spacing w:after="0" w:line="240" w:lineRule="auto"/>
        <w:ind w:right="14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4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F35366">
      <w:pPr>
        <w:spacing w:after="0" w:line="240" w:lineRule="auto"/>
        <w:ind w:left="567" w:right="144" w:hanging="432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1. Wydanie wyrobów piśmienniczych, sprzętu i artykułów biurowych, o których mowa w §1 ust. 1 umowy następować będzie partiami na podstawie zamówień składanych przez Kupującego faksem na nr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 xml:space="preserve"> lub pocztą elektroniczną na adres e-mail Sprzedającego w terminie 3 dni od daty otrzymania zamówienia.</w:t>
      </w:r>
    </w:p>
    <w:p w:rsidR="00911607" w:rsidRPr="00911607" w:rsidRDefault="00911607" w:rsidP="00911607">
      <w:pPr>
        <w:spacing w:after="0" w:line="240" w:lineRule="auto"/>
        <w:ind w:left="576" w:right="144" w:hanging="432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2. Kupujący określi w każdym zamówieniu, o którym mowa w ust. 1 asortyment, oraz ilość materiałów biurowych.</w:t>
      </w:r>
    </w:p>
    <w:p w:rsidR="00911607" w:rsidRPr="00911607" w:rsidRDefault="00911607" w:rsidP="00911607">
      <w:pPr>
        <w:spacing w:after="0" w:line="240" w:lineRule="auto"/>
        <w:ind w:left="576" w:right="144" w:hanging="43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3. Wydanie każdej partii zamówionych wyrobów piśmienniczych, sprzętu i artykułów biurowych następować będzie we wskazanych przez Kupującego w zamówieniu pomieszczeniach </w:t>
      </w:r>
    </w:p>
    <w:p w:rsidR="00911607" w:rsidRPr="00911607" w:rsidRDefault="00911607" w:rsidP="00911607">
      <w:pPr>
        <w:spacing w:after="0" w:line="240" w:lineRule="auto"/>
        <w:ind w:left="576" w:right="144" w:hanging="43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w budynku administracyjnym Domu Pomocy Społecznej w Jedlance, w godzinach pracy Kupującego, tj. od 8:00 do 15:00. Transportu i dostawy zamówionych wyrobów piśmienniczych, sprzętu i artykułów biurowych Sprzedający wykona na własny koszt </w:t>
      </w:r>
    </w:p>
    <w:p w:rsidR="00911607" w:rsidRPr="00911607" w:rsidRDefault="00911607" w:rsidP="00911607">
      <w:pPr>
        <w:spacing w:after="0" w:line="240" w:lineRule="auto"/>
        <w:ind w:left="576" w:right="144" w:hanging="43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i ryzyko.</w:t>
      </w:r>
    </w:p>
    <w:p w:rsidR="00911607" w:rsidRPr="00911607" w:rsidRDefault="00911607" w:rsidP="00F35366">
      <w:pPr>
        <w:spacing w:after="0" w:line="240" w:lineRule="auto"/>
        <w:ind w:left="28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4. W przypadku stwierdzenia, że dostarczone wyroby piśmiennicze, sprzęt i artykuły biurowe:</w:t>
      </w:r>
    </w:p>
    <w:p w:rsidR="00911607" w:rsidRPr="00911607" w:rsidRDefault="00911607" w:rsidP="00911607">
      <w:pPr>
        <w:tabs>
          <w:tab w:val="left" w:pos="432"/>
          <w:tab w:val="left" w:pos="576"/>
        </w:tabs>
        <w:spacing w:after="0" w:line="240" w:lineRule="auto"/>
        <w:ind w:left="576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nie spełniają wymogów określonych w Formularzu cenowym oferty, lub są niekompletne lub niezgodne ilościowo lub asortymentowo ze złożonym zamówieniem, lub posiadają ślady uszkodzenia, są przeterminowane lub wadliwe, Kupujący odmówi ich odbioru i wstrzyma się </w:t>
      </w:r>
    </w:p>
    <w:p w:rsidR="00911607" w:rsidRPr="00911607" w:rsidRDefault="00911607" w:rsidP="00911607">
      <w:pPr>
        <w:tabs>
          <w:tab w:val="left" w:pos="432"/>
          <w:tab w:val="left" w:pos="576"/>
        </w:tabs>
        <w:spacing w:after="0" w:line="240" w:lineRule="auto"/>
        <w:ind w:left="576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z podpisaniem protokołu odbioru częściowego lub dokumentu WZ, aż do momentu ich wymiany, o czym mowa w ust. 5</w:t>
      </w:r>
    </w:p>
    <w:p w:rsidR="00911607" w:rsidRPr="00911607" w:rsidRDefault="00911607" w:rsidP="00F35366">
      <w:pPr>
        <w:tabs>
          <w:tab w:val="decimal" w:pos="288"/>
          <w:tab w:val="left" w:pos="567"/>
        </w:tabs>
        <w:spacing w:after="0" w:line="240" w:lineRule="auto"/>
        <w:ind w:left="576" w:right="144" w:hanging="43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5.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>Sprzedający zobowiązany jest do dostarczenia wyrobów piśmienniczych, sprzętu i artykułów biurowych wolnych od wad lub uzupełnienia ich braków na swój koszt, w terminie 3 dni od dnia zawiadomienia przez Kupującego o zastrzeżeniach dotyczących zamówionego asortymentu. Procedura czynności odbioru zostanie powtórzona.</w:t>
      </w:r>
    </w:p>
    <w:p w:rsidR="00911607" w:rsidRPr="00911607" w:rsidRDefault="00911607" w:rsidP="00F35366">
      <w:pPr>
        <w:spacing w:after="0" w:line="240" w:lineRule="auto"/>
        <w:ind w:left="567" w:right="144" w:hanging="425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6. Zawiadomienie o występujących zastrzeżeniach, dotyczących dostarczonych wyrobów piśmienniczych, sprzętu i artykułów biurowych, Kupujący będzie przesyłał za pośrednictwem faksu na nr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 xml:space="preserve"> lub pocztą elektroniczna na adres Sprzedającego e-mail:</w:t>
      </w:r>
    </w:p>
    <w:p w:rsidR="00911607" w:rsidRPr="00911607" w:rsidRDefault="00911607" w:rsidP="00911607">
      <w:pPr>
        <w:tabs>
          <w:tab w:val="decimal" w:pos="288"/>
          <w:tab w:val="left" w:pos="504"/>
        </w:tabs>
        <w:spacing w:after="0" w:line="240" w:lineRule="auto"/>
        <w:ind w:left="576" w:right="144" w:hanging="43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7.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>W przypadku niedostarczenia, we wskazanym w ust. 5 terminie, przedmiotów zamówienia wolnych od wad, Kupujący może realizować swoje uprawnienie z tytułu rękojmi za wady fizyczne rzeczy zgodnie z przepisami kodeksu cywilnego.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8.    Sprzedający zobowiązany jest do natychmiastowego poinformowania Kupującego na piśmie  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o każdorazowej   zmianie numeru faksu lub adresu e-mail.</w:t>
      </w:r>
    </w:p>
    <w:p w:rsidR="00911607" w:rsidRPr="00911607" w:rsidRDefault="00911607" w:rsidP="00911607">
      <w:pPr>
        <w:spacing w:after="0" w:line="240" w:lineRule="auto"/>
        <w:ind w:left="142" w:right="144" w:hanging="7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9.    Zamawiający informuje Wykonawcę, że na podstawie art. 4 ust. 4 ustawy z dnia 9 listopada     </w:t>
      </w:r>
    </w:p>
    <w:p w:rsidR="00911607" w:rsidRPr="00911607" w:rsidRDefault="00911607" w:rsidP="00911607">
      <w:pPr>
        <w:spacing w:after="0" w:line="240" w:lineRule="auto"/>
        <w:ind w:left="142" w:right="144" w:hanging="7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2018 roku o   elektronicznym fakturowaniu w zamówieniach publicznych, koncesjach na  </w:t>
      </w:r>
    </w:p>
    <w:p w:rsidR="00911607" w:rsidRPr="00911607" w:rsidRDefault="00911607" w:rsidP="00911607">
      <w:pPr>
        <w:spacing w:after="0" w:line="240" w:lineRule="auto"/>
        <w:ind w:left="142" w:right="144" w:hanging="7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roboty budowlane lub usługi oraz o partnerstwie publiczno – prywatnym, (Dz. U. z 20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20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roku </w:t>
      </w:r>
    </w:p>
    <w:p w:rsid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222E7D" w:rsidP="00F35366">
      <w:pPr>
        <w:spacing w:after="0" w:line="240" w:lineRule="auto"/>
        <w:ind w:left="567" w:right="144" w:hanging="141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lastRenderedPageBreak/>
        <w:t xml:space="preserve">  poz</w:t>
      </w:r>
      <w:r w:rsidR="00911607"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666</w:t>
      </w:r>
      <w:r w:rsidR="00911607"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) nie wyraża zgody na wysyłanie i odbieranie innych ustrukturyzowanych dokumentów  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elektronicznych.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10.  Zamawiający informuje Wykonawcę, że na podstawie art.4 ust.3 ustawy z dnia 9 listopada   </w:t>
      </w:r>
    </w:p>
    <w:p w:rsidR="00911607" w:rsidRPr="00911607" w:rsidRDefault="00911607" w:rsidP="00F35366">
      <w:pPr>
        <w:spacing w:after="0" w:line="240" w:lineRule="auto"/>
        <w:ind w:left="567" w:right="144" w:hanging="283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2018  roku o elektronicznym fakturowaniu w zamówieniach publicznych, koncesjach na roboty 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budowlane lub usługi oraz partnerstwie publiczno-prywatnym (Dz.U. z 20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20 roku poz.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1</w:t>
      </w:r>
      <w:r w:rsidR="00222E7D">
        <w:rPr>
          <w:rFonts w:ascii="Times New Roman" w:eastAsia="Tahoma" w:hAnsi="Times New Roman" w:cs="Times New Roman"/>
          <w:color w:val="000000"/>
          <w:sz w:val="24"/>
          <w:szCs w:val="24"/>
        </w:rPr>
        <w:t>666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)  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wyłącza stosowanie ustrukturyzowanych faktur elektronicznych przy realizacji zamówień na  </w:t>
      </w:r>
    </w:p>
    <w:p w:rsidR="00911607" w:rsidRPr="00911607" w:rsidRDefault="00911607" w:rsidP="00911607">
      <w:pPr>
        <w:spacing w:after="0" w:line="240" w:lineRule="auto"/>
        <w:ind w:left="142" w:right="144" w:hanging="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podstawie przedmiotowej umowy.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5</w:t>
      </w:r>
    </w:p>
    <w:p w:rsidR="00911607" w:rsidRPr="00911607" w:rsidRDefault="00911607" w:rsidP="00911607">
      <w:pPr>
        <w:tabs>
          <w:tab w:val="left" w:pos="360"/>
          <w:tab w:val="left" w:pos="720"/>
        </w:tabs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41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Kupujący będzie płacił Sprzedającemu za zakupione wyroby piśmiennicze, sprzęt i artykuły   </w:t>
      </w:r>
    </w:p>
    <w:p w:rsidR="00911607" w:rsidRPr="00911607" w:rsidRDefault="00911607" w:rsidP="00F35366">
      <w:pPr>
        <w:tabs>
          <w:tab w:val="left" w:pos="0"/>
        </w:tabs>
        <w:spacing w:after="0" w:line="240" w:lineRule="auto"/>
        <w:ind w:left="-14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biurowe, o których mowa w §1 ust. 1 umowy, na podstawie częściowych faktur VAT   </w:t>
      </w:r>
    </w:p>
    <w:p w:rsidR="00911607" w:rsidRPr="00911607" w:rsidRDefault="00911607" w:rsidP="00F35366">
      <w:pPr>
        <w:tabs>
          <w:tab w:val="left" w:pos="0"/>
        </w:tabs>
        <w:spacing w:after="0" w:line="240" w:lineRule="auto"/>
        <w:ind w:hanging="14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wystawianych przez Sprzedającego po realizacji poszczególnych zamówień Kupującego, </w:t>
      </w:r>
    </w:p>
    <w:p w:rsidR="00911607" w:rsidRPr="00911607" w:rsidRDefault="00911607" w:rsidP="00F35366">
      <w:pPr>
        <w:tabs>
          <w:tab w:val="left" w:pos="0"/>
        </w:tabs>
        <w:spacing w:after="0" w:line="240" w:lineRule="auto"/>
        <w:ind w:left="142" w:hanging="28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o  których mowa w §4 ust. 1 umowy. Faktury częściowe będą wystawiane zgodnie z </w:t>
      </w:r>
    </w:p>
    <w:p w:rsidR="00911607" w:rsidRPr="00911607" w:rsidRDefault="00911607" w:rsidP="00F35366">
      <w:pPr>
        <w:tabs>
          <w:tab w:val="left" w:pos="0"/>
        </w:tabs>
        <w:spacing w:after="0" w:line="240" w:lineRule="auto"/>
        <w:ind w:left="142" w:hanging="28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zamówieniami Kupującego według  cen jednostkowych netto, określonych w Formularzu   </w:t>
      </w:r>
    </w:p>
    <w:p w:rsidR="00911607" w:rsidRPr="00911607" w:rsidRDefault="00911607" w:rsidP="00911607">
      <w:pPr>
        <w:tabs>
          <w:tab w:val="left" w:pos="0"/>
        </w:tabs>
        <w:spacing w:after="0" w:line="240" w:lineRule="auto"/>
        <w:ind w:left="142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cenowym oferty.</w:t>
      </w:r>
    </w:p>
    <w:p w:rsidR="00911607" w:rsidRPr="00911607" w:rsidRDefault="00911607" w:rsidP="00F35366">
      <w:pPr>
        <w:tabs>
          <w:tab w:val="left" w:pos="720"/>
        </w:tabs>
        <w:spacing w:after="0" w:line="240" w:lineRule="auto"/>
        <w:ind w:left="284" w:hanging="28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2.     Kupujący zapłaci kwoty wynikające z poszczególnych faktur częściowych przelewem w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terminie od daty ich otrzymania.</w:t>
      </w:r>
    </w:p>
    <w:p w:rsidR="00911607" w:rsidRPr="00911607" w:rsidRDefault="00911607" w:rsidP="00F35366">
      <w:pPr>
        <w:spacing w:after="0" w:line="240" w:lineRule="auto"/>
        <w:ind w:left="567" w:hanging="567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3.        Jeżeli faktura wpłynie do Kupującego na mniej niż 7 dni od dnia terminu płatności wskazanego   </w:t>
      </w: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 na fakturze, termin płatności ulega przedłużeniu o 7 dni od dnia wpływu faktury do  </w:t>
      </w: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 Kupującego.</w:t>
      </w: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right="50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4.        Sprzedający będzie wystawiał częściowe faktury VAT, o których mowa w ust. 1 wg.  </w:t>
      </w:r>
    </w:p>
    <w:p w:rsidR="00911607" w:rsidRDefault="00911607" w:rsidP="00911607">
      <w:pPr>
        <w:tabs>
          <w:tab w:val="left" w:pos="720"/>
        </w:tabs>
        <w:spacing w:after="0" w:line="240" w:lineRule="auto"/>
        <w:ind w:right="50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  wytycznych:</w:t>
      </w:r>
    </w:p>
    <w:p w:rsidR="00222E7D" w:rsidRDefault="00222E7D" w:rsidP="00911607">
      <w:pPr>
        <w:tabs>
          <w:tab w:val="left" w:pos="720"/>
        </w:tabs>
        <w:spacing w:after="0" w:line="240" w:lineRule="auto"/>
        <w:ind w:right="50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right="504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     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Nabywca:</w:t>
      </w:r>
    </w:p>
    <w:p w:rsidR="00911607" w:rsidRPr="00911607" w:rsidRDefault="00911607" w:rsidP="00911607">
      <w:pPr>
        <w:spacing w:after="0" w:line="240" w:lineRule="auto"/>
        <w:ind w:left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Powiat Radomski, ul. Tadeusza Mazowieckiego 7, 26-600 Radom NIP:9482604208</w:t>
      </w:r>
    </w:p>
    <w:p w:rsidR="00911607" w:rsidRPr="00911607" w:rsidRDefault="00911607" w:rsidP="00911607">
      <w:pPr>
        <w:spacing w:after="0" w:line="240" w:lineRule="auto"/>
        <w:ind w:left="720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Odbiorca/Płatnik:</w:t>
      </w:r>
    </w:p>
    <w:p w:rsidR="00911607" w:rsidRPr="00911607" w:rsidRDefault="00911607" w:rsidP="00911607">
      <w:pPr>
        <w:spacing w:after="0" w:line="240" w:lineRule="auto"/>
        <w:ind w:left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Dom Pomocy Społecznej w Jedlance, Jedlanka 10, 26-660 Jedlińsk</w:t>
      </w: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6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tabs>
          <w:tab w:val="left" w:pos="426"/>
        </w:tabs>
        <w:spacing w:after="0" w:line="240" w:lineRule="auto"/>
        <w:ind w:left="720" w:hanging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Sprzedający zapłaci Kupującemu karę umowną w wysokości 10% kwoty wymienionej w §3 ust. 1 umowy w przypadku odstąpienia Kupującego od umowy z przyczyn leżących po stronie Sprzedającego.</w:t>
      </w:r>
    </w:p>
    <w:p w:rsidR="00911607" w:rsidRPr="00911607" w:rsidRDefault="00911607" w:rsidP="00911607">
      <w:pPr>
        <w:spacing w:after="0" w:line="240" w:lineRule="auto"/>
        <w:ind w:left="720" w:hanging="720"/>
        <w:contextualSpacing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2.   Sprzedający zapłaci Kupującemu karę umowną w wysokości 0,5% kwoty wymienionej w §3 ust. 1 umowy za:</w:t>
      </w: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left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a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. każdy rozpoczęty dzień opóźnienia w wydaniu przedmiotów zamówienia w stosunku do terminu, o którym mowa w §4 ust. I umowy,</w:t>
      </w: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left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b.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każdy rozpoczęty dzień opóźnienia w usunięciu niezgodności dostarczonego towaru ze złożonym zamówieniem lub w dostarczeniu przedmiotów zamówienia wolnych od wad w stosunku do terminu, o którym mowa w §4 ust. 5 umowy.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7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left="284" w:hanging="426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1.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W razie wystąpienia istotnej okoliczności, powodującej, że wykonanie umowy nie leży w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   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interesie publicznym, czego nie można było przewidzieć w chwili zawarcia umowy, Kupujący może odstąpić od umowy w terminie 30 dni od powzięcia wiadomości o powyższej okoliczności. W takim wypadku Sprzedający może żądać wyłącznie wynagrodzenia należnego z tytułu zrealizowanych przed datą odstąpienia Kupującego od umowy zamówień wykonanych zgodnie z umową.</w:t>
      </w:r>
    </w:p>
    <w:p w:rsidR="00911607" w:rsidRPr="00911607" w:rsidRDefault="00911607" w:rsidP="00F35366">
      <w:pPr>
        <w:tabs>
          <w:tab w:val="left" w:pos="142"/>
        </w:tabs>
        <w:spacing w:after="0" w:line="240" w:lineRule="auto"/>
        <w:ind w:left="142" w:hanging="426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Calibri" w:eastAsia="Calibri" w:hAnsi="Calibri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ge">
                  <wp:posOffset>10071735</wp:posOffset>
                </wp:positionV>
                <wp:extent cx="45720" cy="66040"/>
                <wp:effectExtent l="0" t="0" r="11430" b="1016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6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7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607" w:rsidRDefault="00911607" w:rsidP="00911607">
                            <w:pPr>
                              <w:spacing w:line="214" w:lineRule="exact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301.45pt;margin-top:793.05pt;width:3.6pt;height:5.2pt;flip:x 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" filled="f" stroked="f" strokecolor="#070000">
                <v:textbox inset="0,0,0,0">
                  <w:txbxContent>
                    <w:p w:rsidR="00911607" w:rsidRDefault="00911607" w:rsidP="00911607">
                      <w:pPr>
                        <w:spacing w:line="214" w:lineRule="exact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2.   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Kupujący może rozwiązać niniejszą umowę w trybie natychmiastowym w razie nienależytego wywiązywania się z umowy przez Sprzedającego, w szczególności w przypadku, gdy co najmniej trzykrotnie (łącznie)Sprzedający nie dochowa terminów, o których mowa w §4 ust. 1 i 5 umowy, nie tracąc przy tym prawa do naliczenia Sprzedającemu kar umownych na zasadach określonych w §6.Jeżeli kara umowna nie pokrywa poniesionej szkody Kupujący może dochodzić odszkodowania na zasadach ogólnych.</w:t>
      </w:r>
    </w:p>
    <w:p w:rsidR="00911607" w:rsidRPr="00911607" w:rsidRDefault="00911607" w:rsidP="00911607">
      <w:pPr>
        <w:spacing w:after="2" w:line="240" w:lineRule="auto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Default="00911607" w:rsidP="00911607">
      <w:pPr>
        <w:spacing w:after="2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9</w:t>
      </w:r>
    </w:p>
    <w:p w:rsidR="00911607" w:rsidRPr="00911607" w:rsidRDefault="00911607" w:rsidP="00911607">
      <w:pPr>
        <w:spacing w:after="2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Wszelkie spory mogące wynikać na tle wykonywania niniejszej umowy rozstrzygać będzie Sąd właściwy dla siedziby Kupującego.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10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 sprawach nie uregulowanych niniejszą umową mają zastosowanie odpowiednie przepisy Kodeksu cywilnego.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11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Zmiany niniejszej umowy wymagają formy pisemnej pod rygorem nieważności.</w:t>
      </w:r>
    </w:p>
    <w:p w:rsid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12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Umowę sporządzono w dwóch jednobrzmiących egzemplarzach, po jednym dla każdej strony.</w:t>
      </w: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Default="00911607" w:rsidP="00911607">
      <w:pPr>
        <w:tabs>
          <w:tab w:val="left" w:pos="4968"/>
        </w:tabs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tabs>
          <w:tab w:val="left" w:pos="4968"/>
        </w:tabs>
        <w:spacing w:after="0" w:line="240" w:lineRule="auto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Kupujący: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>Sprzedający:</w:t>
      </w:r>
    </w:p>
    <w:p w:rsidR="00911607" w:rsidRPr="00911607" w:rsidRDefault="00911607" w:rsidP="00911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911607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9827895</wp:posOffset>
                </wp:positionV>
                <wp:extent cx="5449570" cy="143510"/>
                <wp:effectExtent l="0" t="0" r="17780" b="889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7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607" w:rsidRDefault="00911607" w:rsidP="00911607">
                            <w:pPr>
                              <w:spacing w:line="219" w:lineRule="exact"/>
                              <w:ind w:left="4680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65.3pt;margin-top:773.85pt;width:429.1pt;height:1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" filled="f" stroked="f" strokecolor="#070000">
                <v:textbox inset="0,0,0,0">
                  <w:txbxContent>
                    <w:p w:rsidR="00911607" w:rsidRDefault="00911607" w:rsidP="00911607">
                      <w:pPr>
                        <w:spacing w:line="219" w:lineRule="exact"/>
                        <w:ind w:left="4680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19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11607">
        <w:rPr>
          <w:rFonts w:ascii="Times New Roman" w:eastAsia="Times New Roman" w:hAnsi="Times New Roman" w:cs="Times New Roman"/>
          <w:color w:val="000000"/>
          <w:sz w:val="24"/>
        </w:rPr>
        <w:t xml:space="preserve">……………………………………….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………………………………………</w:t>
      </w:r>
    </w:p>
    <w:p w:rsidR="00911607" w:rsidRPr="00911607" w:rsidRDefault="00911607" w:rsidP="00911607">
      <w:p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  <w:sectPr w:rsidR="00911607" w:rsidRPr="00911607" w:rsidSect="00904B83">
          <w:pgSz w:w="11907" w:h="16839" w:code="9"/>
          <w:pgMar w:top="907" w:right="1134" w:bottom="907" w:left="1134" w:header="720" w:footer="720" w:gutter="0"/>
          <w:cols w:space="708"/>
          <w:docGrid w:linePitch="299"/>
        </w:sect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</w:p>
    <w:p w:rsidR="00911607" w:rsidRPr="00911607" w:rsidRDefault="00911607" w:rsidP="0091160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911607" w:rsidRPr="00911607" w:rsidRDefault="00911607" w:rsidP="00911607">
      <w:pPr>
        <w:spacing w:after="2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9</w:t>
      </w: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Wszelkie spory mogące wynikać na tle wykonywania niniejszej umowy rozstrzygać będzie Sąd właściwy dla siedziby Kupującego.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10</w:t>
      </w: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W sprawach nie uregulowanych niniejszą umową mają zastosowanie odpowiednie przepisy Kodeksu cywilnego.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11</w:t>
      </w: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Zmiany niniejszej umowy wymagają formy pisemnej pod rygorem nieważności.</w:t>
      </w:r>
    </w:p>
    <w:p w:rsidR="00911607" w:rsidRPr="00911607" w:rsidRDefault="00911607" w:rsidP="00911607">
      <w:pPr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§ 12</w:t>
      </w: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Umowę sporządzono w dwóch jednobrzmiących egzemplarzach, po jednym dla każdej strony.</w:t>
      </w: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1607" w:rsidRPr="00911607" w:rsidRDefault="00911607" w:rsidP="00911607">
      <w:pPr>
        <w:tabs>
          <w:tab w:val="left" w:pos="4968"/>
        </w:tabs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Kupujący:</w:t>
      </w: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ab/>
        <w:t>Sprzedający:</w:t>
      </w:r>
    </w:p>
    <w:p w:rsidR="00911607" w:rsidRPr="00911607" w:rsidRDefault="00911607" w:rsidP="00911607">
      <w:pPr>
        <w:tabs>
          <w:tab w:val="left" w:pos="4968"/>
        </w:tabs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1607">
        <w:rPr>
          <w:rFonts w:ascii="Times New Roman" w:eastAsia="Tahoma" w:hAnsi="Times New Roman" w:cs="Times New Roman"/>
          <w:color w:val="000000"/>
          <w:sz w:val="24"/>
          <w:szCs w:val="24"/>
        </w:rPr>
        <w:t>………………….</w:t>
      </w:r>
      <w:r w:rsidR="00584324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…………………                                                     ………………………………………..</w:t>
      </w:r>
    </w:p>
    <w:p w:rsidR="000943DC" w:rsidRPr="00822B54" w:rsidRDefault="005835B4" w:rsidP="00822B54">
      <w:pPr>
        <w:tabs>
          <w:tab w:val="left" w:pos="8650"/>
        </w:tabs>
      </w:pPr>
    </w:p>
    <w:sectPr w:rsidR="000943DC" w:rsidRPr="00822B54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B4" w:rsidRDefault="005835B4" w:rsidP="007450ED">
      <w:pPr>
        <w:spacing w:after="0" w:line="240" w:lineRule="auto"/>
      </w:pPr>
      <w:r>
        <w:separator/>
      </w:r>
    </w:p>
  </w:endnote>
  <w:endnote w:type="continuationSeparator" w:id="0">
    <w:p w:rsidR="005835B4" w:rsidRDefault="005835B4" w:rsidP="0074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B4" w:rsidRDefault="005835B4" w:rsidP="007450ED">
      <w:pPr>
        <w:spacing w:after="0" w:line="240" w:lineRule="auto"/>
      </w:pPr>
      <w:r>
        <w:separator/>
      </w:r>
    </w:p>
  </w:footnote>
  <w:footnote w:type="continuationSeparator" w:id="0">
    <w:p w:rsidR="005835B4" w:rsidRDefault="005835B4" w:rsidP="00745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6F5"/>
    <w:multiLevelType w:val="multilevel"/>
    <w:tmpl w:val="C2A0F1E8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F2108"/>
    <w:multiLevelType w:val="multilevel"/>
    <w:tmpl w:val="BC8A883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C00670"/>
    <w:multiLevelType w:val="multilevel"/>
    <w:tmpl w:val="3FCA84D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A119B"/>
    <w:multiLevelType w:val="multilevel"/>
    <w:tmpl w:val="3F3C475C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66655B"/>
    <w:multiLevelType w:val="hybridMultilevel"/>
    <w:tmpl w:val="3EDABC16"/>
    <w:lvl w:ilvl="0" w:tplc="D2E06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202EC"/>
    <w:multiLevelType w:val="multilevel"/>
    <w:tmpl w:val="79CCF2F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720412"/>
    <w:multiLevelType w:val="multilevel"/>
    <w:tmpl w:val="9AB6E86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561E7B"/>
    <w:multiLevelType w:val="multilevel"/>
    <w:tmpl w:val="17CC76C0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1E3D0F"/>
    <w:multiLevelType w:val="multilevel"/>
    <w:tmpl w:val="3EB078FE"/>
    <w:lvl w:ilvl="0">
      <w:start w:val="1"/>
      <w:numFmt w:val="lowerLetter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strike w:val="0"/>
        <w:color w:val="000000"/>
        <w:spacing w:val="6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67"/>
    <w:rsid w:val="00071E09"/>
    <w:rsid w:val="00201245"/>
    <w:rsid w:val="00222E7D"/>
    <w:rsid w:val="003A03B0"/>
    <w:rsid w:val="005835B4"/>
    <w:rsid w:val="00584324"/>
    <w:rsid w:val="007450ED"/>
    <w:rsid w:val="007A3436"/>
    <w:rsid w:val="00822B54"/>
    <w:rsid w:val="00911607"/>
    <w:rsid w:val="00964F2A"/>
    <w:rsid w:val="00A64569"/>
    <w:rsid w:val="00AF5D67"/>
    <w:rsid w:val="00E82B40"/>
    <w:rsid w:val="00F35366"/>
    <w:rsid w:val="00F55F8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8FD3D-A7A8-4FD4-89EF-525AF9D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B54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&#243;&#378;.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1576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dcterms:created xsi:type="dcterms:W3CDTF">2020-12-31T11:22:00Z</dcterms:created>
  <dcterms:modified xsi:type="dcterms:W3CDTF">2020-12-31T11:22:00Z</dcterms:modified>
</cp:coreProperties>
</file>