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20" w:rsidRPr="00A03C02" w:rsidRDefault="003C4420" w:rsidP="00801897">
      <w:pPr>
        <w:spacing w:line="240" w:lineRule="auto"/>
        <w:jc w:val="right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Załącznik nr 3 do Zapytania ofertowego</w:t>
      </w:r>
    </w:p>
    <w:p w:rsidR="003C4420" w:rsidRPr="00A03C02" w:rsidRDefault="00FB3D89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                                                           </w:t>
      </w:r>
      <w:r w:rsidR="003C4420" w:rsidRPr="00A03C02">
        <w:rPr>
          <w:rFonts w:asciiTheme="majorHAnsi" w:hAnsiTheme="majorHAnsi" w:cstheme="majorHAnsi"/>
        </w:rPr>
        <w:t>PROJEKT UMOWY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na sprzedaż energii elektrycznej </w:t>
      </w:r>
    </w:p>
    <w:p w:rsidR="003C4420" w:rsidRPr="00A03C02" w:rsidRDefault="001D6DDA" w:rsidP="00801897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zawarta w dniu ………maja</w:t>
      </w:r>
      <w:r w:rsidR="003C4420" w:rsidRPr="00A03C02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1</w:t>
      </w:r>
      <w:r w:rsidR="003C4420" w:rsidRPr="00A03C02">
        <w:rPr>
          <w:rFonts w:asciiTheme="majorHAnsi" w:hAnsiTheme="majorHAnsi" w:cstheme="majorHAnsi"/>
        </w:rPr>
        <w:t xml:space="preserve"> r. w Radomiu pomiędzy:</w:t>
      </w:r>
    </w:p>
    <w:p w:rsidR="00984027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Powiatem Radomskim, ul.</w:t>
      </w:r>
      <w:r w:rsidR="00055956" w:rsidRPr="00A03C02">
        <w:rPr>
          <w:rFonts w:asciiTheme="majorHAnsi" w:hAnsiTheme="majorHAnsi" w:cstheme="majorHAnsi"/>
        </w:rPr>
        <w:t xml:space="preserve"> Tadeusza </w:t>
      </w:r>
      <w:r w:rsidRPr="00A03C02">
        <w:rPr>
          <w:rFonts w:asciiTheme="majorHAnsi" w:hAnsiTheme="majorHAnsi" w:cstheme="majorHAnsi"/>
        </w:rPr>
        <w:t xml:space="preserve"> Mazowieckiego 7, 26-600 Radom,</w:t>
      </w:r>
      <w:r w:rsidR="00055956" w:rsidRPr="00A03C02">
        <w:rPr>
          <w:rFonts w:asciiTheme="majorHAnsi" w:hAnsiTheme="majorHAnsi" w:cstheme="majorHAnsi"/>
        </w:rPr>
        <w:t xml:space="preserve"> NIP: 9482604208,                              </w:t>
      </w:r>
      <w:r w:rsidRPr="00A03C02">
        <w:rPr>
          <w:rFonts w:asciiTheme="majorHAnsi" w:hAnsiTheme="majorHAnsi" w:cstheme="majorHAnsi"/>
        </w:rPr>
        <w:t xml:space="preserve">REGON: 670223110, </w:t>
      </w:r>
    </w:p>
    <w:p w:rsidR="00984027" w:rsidRPr="00A03C02" w:rsidRDefault="00984027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w imieniu którego działa</w:t>
      </w:r>
    </w:p>
    <w:p w:rsidR="003C4420" w:rsidRPr="00A03C02" w:rsidRDefault="00070C3D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Dom Pomocy Społecznej w</w:t>
      </w:r>
      <w:r w:rsidR="00B84B5C" w:rsidRPr="00A03C02">
        <w:rPr>
          <w:rFonts w:asciiTheme="majorHAnsi" w:hAnsiTheme="majorHAnsi" w:cstheme="majorHAnsi"/>
        </w:rPr>
        <w:t xml:space="preserve"> Jedlance, Jedlanka 10, 26-660 Jedlińsk </w:t>
      </w:r>
    </w:p>
    <w:p w:rsidR="003C4420" w:rsidRPr="00A03C02" w:rsidRDefault="00B84B5C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reprezentowanym przez dyrektora  Jacka Kowalskiego </w:t>
      </w:r>
    </w:p>
    <w:p w:rsidR="003C4420" w:rsidRPr="00A03C02" w:rsidRDefault="00165B31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zwanym dalej Odbiorcą </w:t>
      </w:r>
      <w:r w:rsidR="003C4420" w:rsidRPr="00A03C02">
        <w:rPr>
          <w:rFonts w:asciiTheme="majorHAnsi" w:hAnsiTheme="majorHAnsi" w:cstheme="majorHAnsi"/>
        </w:rPr>
        <w:t>,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a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……………….. z siedzibą …………………….., prowadzącą działalność na podstawie wpisu do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……………………. pod numerem …………, prowadzonej/go przez ………………, reprezentowaną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przez ……………………………………,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zwaną dalej Sprzedawcą.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Niniejsza umowa zostaje zawarta z Wykonawcą wyłonionym w w</w:t>
      </w:r>
      <w:r w:rsidR="00B84B5C" w:rsidRPr="00A03C02">
        <w:rPr>
          <w:rFonts w:asciiTheme="majorHAnsi" w:hAnsiTheme="majorHAnsi" w:cstheme="majorHAnsi"/>
        </w:rPr>
        <w:t xml:space="preserve">yniku postępowania o udzielenie </w:t>
      </w:r>
      <w:r w:rsidR="001D6DDA">
        <w:rPr>
          <w:rFonts w:asciiTheme="majorHAnsi" w:hAnsiTheme="majorHAnsi" w:cstheme="majorHAnsi"/>
        </w:rPr>
        <w:t xml:space="preserve">zamówienia publicznego pn. </w:t>
      </w:r>
      <w:r w:rsidRPr="00A03C02">
        <w:rPr>
          <w:rFonts w:asciiTheme="majorHAnsi" w:hAnsiTheme="majorHAnsi" w:cstheme="majorHAnsi"/>
        </w:rPr>
        <w:t>Dostawa energii elektrycznej d</w:t>
      </w:r>
      <w:r w:rsidR="00A761FD" w:rsidRPr="00A03C02">
        <w:rPr>
          <w:rFonts w:asciiTheme="majorHAnsi" w:hAnsiTheme="majorHAnsi" w:cstheme="majorHAnsi"/>
        </w:rPr>
        <w:t>la</w:t>
      </w:r>
      <w:r w:rsidR="00B84B5C" w:rsidRPr="00A03C02">
        <w:rPr>
          <w:rFonts w:asciiTheme="majorHAnsi" w:hAnsiTheme="majorHAnsi" w:cstheme="majorHAnsi"/>
        </w:rPr>
        <w:t xml:space="preserve"> Do</w:t>
      </w:r>
      <w:r w:rsidR="001D6DDA">
        <w:rPr>
          <w:rFonts w:asciiTheme="majorHAnsi" w:hAnsiTheme="majorHAnsi" w:cstheme="majorHAnsi"/>
        </w:rPr>
        <w:t>mu Pomocy Społecznej w Jedlance</w:t>
      </w:r>
      <w:r w:rsidR="00A761FD" w:rsidRPr="00A03C02">
        <w:rPr>
          <w:rFonts w:asciiTheme="majorHAnsi" w:hAnsiTheme="majorHAnsi" w:cstheme="majorHAnsi"/>
        </w:rPr>
        <w:t>, przeprowadzonego</w:t>
      </w:r>
      <w:r w:rsidR="009860EC" w:rsidRPr="00A03C02">
        <w:rPr>
          <w:rFonts w:asciiTheme="majorHAnsi" w:hAnsiTheme="majorHAnsi" w:cstheme="majorHAnsi"/>
        </w:rPr>
        <w:t xml:space="preserve"> w postępowaniu o zamówienie publiczne, o wartości szacunkowej nieprzekraczającej kwoty 130 000 złotych, do której nie stosuje się przepisów ustawy z dnia 11września 2019 roku Prawo zamówień publicznych (tekst jedn.. Dz.U. z 2019 poz.2019 z póź.zm.) </w:t>
      </w:r>
      <w:r w:rsidRPr="00A03C02">
        <w:rPr>
          <w:rFonts w:asciiTheme="majorHAnsi" w:hAnsiTheme="majorHAnsi" w:cstheme="majorHAnsi"/>
        </w:rPr>
        <w:t xml:space="preserve"> 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1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t>Postanowienia wstępne</w:t>
      </w:r>
      <w:r w:rsidR="00055719" w:rsidRPr="00A03C02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  <w:u w:val="single"/>
        </w:rPr>
        <w:t xml:space="preserve">          </w:t>
      </w:r>
      <w:r w:rsidRPr="00A03C02">
        <w:rPr>
          <w:rFonts w:asciiTheme="majorHAnsi" w:hAnsiTheme="majorHAnsi" w:cstheme="majorHAnsi"/>
        </w:rPr>
        <w:t>1. Sprzed</w:t>
      </w:r>
      <w:r w:rsidR="008E476A" w:rsidRPr="00A03C02">
        <w:rPr>
          <w:rFonts w:asciiTheme="majorHAnsi" w:hAnsiTheme="majorHAnsi" w:cstheme="majorHAnsi"/>
        </w:rPr>
        <w:t xml:space="preserve">aż energii elektrycznej </w:t>
      </w:r>
      <w:r w:rsidRPr="00A03C02">
        <w:rPr>
          <w:rFonts w:asciiTheme="majorHAnsi" w:hAnsiTheme="majorHAnsi" w:cstheme="majorHAnsi"/>
        </w:rPr>
        <w:t>odbywać się będzie na w</w:t>
      </w:r>
      <w:r w:rsidR="00B84B5C" w:rsidRPr="00A03C02">
        <w:rPr>
          <w:rFonts w:asciiTheme="majorHAnsi" w:hAnsiTheme="majorHAnsi" w:cstheme="majorHAnsi"/>
        </w:rPr>
        <w:t xml:space="preserve">arunkach określonych przepisami </w:t>
      </w:r>
      <w:r w:rsidRPr="00A03C02">
        <w:rPr>
          <w:rFonts w:asciiTheme="majorHAnsi" w:hAnsiTheme="majorHAnsi" w:cstheme="majorHAnsi"/>
        </w:rPr>
        <w:t xml:space="preserve">ustawy </w:t>
      </w:r>
      <w:r w:rsidR="001D6DDA">
        <w:rPr>
          <w:rFonts w:asciiTheme="majorHAnsi" w:hAnsiTheme="majorHAnsi" w:cstheme="majorHAnsi"/>
        </w:rPr>
        <w:t xml:space="preserve">           </w:t>
      </w:r>
      <w:r w:rsidRPr="00A03C02">
        <w:rPr>
          <w:rFonts w:asciiTheme="majorHAnsi" w:hAnsiTheme="majorHAnsi" w:cstheme="majorHAnsi"/>
        </w:rPr>
        <w:t>z dnia 10 kwietnia 1997r. – Prawo energetyczne (</w:t>
      </w:r>
      <w:proofErr w:type="spellStart"/>
      <w:r w:rsidRPr="00A03C02">
        <w:rPr>
          <w:rFonts w:asciiTheme="majorHAnsi" w:hAnsiTheme="majorHAnsi" w:cstheme="majorHAnsi"/>
        </w:rPr>
        <w:t>t.j</w:t>
      </w:r>
      <w:proofErr w:type="spellEnd"/>
      <w:r w:rsidRPr="00A03C02">
        <w:rPr>
          <w:rFonts w:asciiTheme="majorHAnsi" w:hAnsiTheme="majorHAnsi" w:cstheme="majorHAnsi"/>
        </w:rPr>
        <w:t>. Dz. U. z</w:t>
      </w:r>
      <w:r w:rsidR="00B84B5C" w:rsidRPr="00A03C02">
        <w:rPr>
          <w:rFonts w:asciiTheme="majorHAnsi" w:hAnsiTheme="majorHAnsi" w:cstheme="majorHAnsi"/>
        </w:rPr>
        <w:t xml:space="preserve"> 2017 r. poz. 220) zwanej dalej </w:t>
      </w:r>
      <w:r w:rsidRPr="00A03C02">
        <w:rPr>
          <w:rFonts w:asciiTheme="majorHAnsi" w:hAnsiTheme="majorHAnsi" w:cstheme="majorHAnsi"/>
        </w:rPr>
        <w:t>„Prawem energetycznym”, zgodnie z obowiązującymi rozp</w:t>
      </w:r>
      <w:r w:rsidR="00B84B5C" w:rsidRPr="00A03C02">
        <w:rPr>
          <w:rFonts w:asciiTheme="majorHAnsi" w:hAnsiTheme="majorHAnsi" w:cstheme="majorHAnsi"/>
        </w:rPr>
        <w:t xml:space="preserve">orządzeniami do w/w ustawy oraz </w:t>
      </w:r>
      <w:r w:rsidRPr="00A03C02">
        <w:rPr>
          <w:rFonts w:asciiTheme="majorHAnsi" w:hAnsiTheme="majorHAnsi" w:cstheme="majorHAnsi"/>
        </w:rPr>
        <w:t>przepisami ustawy z dnia 23 kwietnia 1964 r.- Kodeks Cywilny (</w:t>
      </w:r>
      <w:proofErr w:type="spellStart"/>
      <w:r w:rsidRPr="00A03C02">
        <w:rPr>
          <w:rFonts w:asciiTheme="majorHAnsi" w:hAnsiTheme="majorHAnsi" w:cstheme="majorHAnsi"/>
        </w:rPr>
        <w:t>t.j</w:t>
      </w:r>
      <w:proofErr w:type="spellEnd"/>
      <w:r w:rsidRPr="00A03C02">
        <w:rPr>
          <w:rFonts w:asciiTheme="majorHAnsi" w:hAnsiTheme="majorHAnsi" w:cstheme="majorHAnsi"/>
        </w:rPr>
        <w:t>. D</w:t>
      </w:r>
      <w:r w:rsidR="00B84B5C" w:rsidRPr="00A03C02">
        <w:rPr>
          <w:rFonts w:asciiTheme="majorHAnsi" w:hAnsiTheme="majorHAnsi" w:cstheme="majorHAnsi"/>
        </w:rPr>
        <w:t xml:space="preserve">z.U. z 2017 r. poz. 459) zwanej </w:t>
      </w:r>
      <w:r w:rsidRPr="00A03C02">
        <w:rPr>
          <w:rFonts w:asciiTheme="majorHAnsi" w:hAnsiTheme="majorHAnsi" w:cstheme="majorHAnsi"/>
        </w:rPr>
        <w:t>dalej „Kodeksem Cywilnym”, postanowieniami okreś</w:t>
      </w:r>
      <w:r w:rsidR="00B84B5C" w:rsidRPr="00A03C02">
        <w:rPr>
          <w:rFonts w:asciiTheme="majorHAnsi" w:hAnsiTheme="majorHAnsi" w:cstheme="majorHAnsi"/>
        </w:rPr>
        <w:t xml:space="preserve">lonymi w stosownych koncesjach, </w:t>
      </w:r>
      <w:r w:rsidRPr="00A03C02">
        <w:rPr>
          <w:rFonts w:asciiTheme="majorHAnsi" w:hAnsiTheme="majorHAnsi" w:cstheme="majorHAnsi"/>
        </w:rPr>
        <w:t>postanowieniami niniejszej umowy oraz zgodnie z oświadczenie</w:t>
      </w:r>
      <w:r w:rsidR="00B84B5C" w:rsidRPr="00A03C02">
        <w:rPr>
          <w:rFonts w:asciiTheme="majorHAnsi" w:hAnsiTheme="majorHAnsi" w:cstheme="majorHAnsi"/>
        </w:rPr>
        <w:t xml:space="preserve">m Sprzedawcy w oparciu o ustawę </w:t>
      </w:r>
      <w:r w:rsidRPr="00A03C02">
        <w:rPr>
          <w:rFonts w:asciiTheme="majorHAnsi" w:hAnsiTheme="majorHAnsi" w:cstheme="majorHAnsi"/>
        </w:rPr>
        <w:t>Prawo zamówień publicznych</w:t>
      </w:r>
      <w:r w:rsidR="009860EC" w:rsidRPr="00A03C02">
        <w:rPr>
          <w:rFonts w:asciiTheme="majorHAnsi" w:hAnsiTheme="majorHAnsi" w:cstheme="majorHAnsi"/>
        </w:rPr>
        <w:t xml:space="preserve"> (tekst jedn.. Dz.U. z 2019 poz.2019 z póź.zm.)</w:t>
      </w:r>
      <w:r w:rsidR="00B84B5C" w:rsidRPr="00A03C02">
        <w:rPr>
          <w:rFonts w:asciiTheme="majorHAnsi" w:hAnsiTheme="majorHAnsi" w:cstheme="majorHAnsi"/>
        </w:rPr>
        <w:t xml:space="preserve">. 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</w:t>
      </w:r>
      <w:r w:rsidR="00B84B5C" w:rsidRPr="00A03C02">
        <w:rPr>
          <w:rFonts w:asciiTheme="majorHAnsi" w:hAnsiTheme="majorHAnsi" w:cstheme="majorHAnsi"/>
        </w:rPr>
        <w:t xml:space="preserve">   </w:t>
      </w:r>
      <w:r w:rsidR="008E476A" w:rsidRPr="00A03C02">
        <w:rPr>
          <w:rFonts w:asciiTheme="majorHAnsi" w:hAnsiTheme="majorHAnsi" w:cstheme="majorHAnsi"/>
        </w:rPr>
        <w:t xml:space="preserve">                         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</w:t>
      </w:r>
      <w:r w:rsidRPr="00A03C02">
        <w:rPr>
          <w:rFonts w:asciiTheme="majorHAnsi" w:hAnsiTheme="majorHAnsi" w:cstheme="majorHAnsi"/>
        </w:rPr>
        <w:t>2. Sprzedaż energii elektrycznej czynnej odbywać się będzie za pośrednictwem sieci dystrybuc</w:t>
      </w:r>
      <w:r w:rsidR="00B84B5C" w:rsidRPr="00A03C02">
        <w:rPr>
          <w:rFonts w:asciiTheme="majorHAnsi" w:hAnsiTheme="majorHAnsi" w:cstheme="majorHAnsi"/>
        </w:rPr>
        <w:t xml:space="preserve">yjnej </w:t>
      </w:r>
      <w:r w:rsidRPr="00A03C02">
        <w:rPr>
          <w:rFonts w:asciiTheme="majorHAnsi" w:hAnsiTheme="majorHAnsi" w:cstheme="majorHAnsi"/>
        </w:rPr>
        <w:t>należącej do Operatora S</w:t>
      </w:r>
      <w:r w:rsidR="00B84B5C" w:rsidRPr="00A03C02">
        <w:rPr>
          <w:rFonts w:asciiTheme="majorHAnsi" w:hAnsiTheme="majorHAnsi" w:cstheme="majorHAnsi"/>
        </w:rPr>
        <w:t xml:space="preserve">ystemu Dystrybucji (dalej: OSD):PGE Dystrybucja S.A. </w:t>
      </w:r>
      <w:r w:rsidRPr="00A03C02">
        <w:rPr>
          <w:rFonts w:asciiTheme="majorHAnsi" w:hAnsiTheme="majorHAnsi" w:cstheme="majorHAnsi"/>
        </w:rPr>
        <w:t>z którym Odbiorca końcowy ma podpisaną umowę o</w:t>
      </w:r>
      <w:r w:rsidR="00B84B5C" w:rsidRPr="00A03C02">
        <w:rPr>
          <w:rFonts w:asciiTheme="majorHAnsi" w:hAnsiTheme="majorHAnsi" w:cstheme="majorHAnsi"/>
        </w:rPr>
        <w:t xml:space="preserve"> świadczeniu usług dystrybucji.                                                               </w:t>
      </w:r>
      <w:r w:rsidRPr="00A03C02">
        <w:rPr>
          <w:rFonts w:asciiTheme="majorHAnsi" w:hAnsiTheme="majorHAnsi" w:cstheme="majorHAnsi"/>
        </w:rPr>
        <w:t>3. Umowa reguluje wyłącznie warunki sprzedaży energii elektrycznej czynnej na zasadzie TPA i ni</w:t>
      </w:r>
      <w:r w:rsidR="00B84B5C" w:rsidRPr="00A03C02">
        <w:rPr>
          <w:rFonts w:asciiTheme="majorHAnsi" w:hAnsiTheme="majorHAnsi" w:cstheme="majorHAnsi"/>
        </w:rPr>
        <w:t>e</w:t>
      </w:r>
      <w:r w:rsidR="008E476A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zastępuje umowy o świ</w:t>
      </w:r>
      <w:r w:rsidR="00B84B5C" w:rsidRPr="00A03C02">
        <w:rPr>
          <w:rFonts w:asciiTheme="majorHAnsi" w:hAnsiTheme="majorHAnsi" w:cstheme="majorHAnsi"/>
        </w:rPr>
        <w:t xml:space="preserve">adczenie usług dystrybucyjnych.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  </w:t>
      </w:r>
      <w:r w:rsidRPr="00A03C02">
        <w:rPr>
          <w:rFonts w:asciiTheme="majorHAnsi" w:hAnsiTheme="majorHAnsi" w:cstheme="majorHAnsi"/>
        </w:rPr>
        <w:t>4. Sprzedawca oświadcza, że posiada aktualną koncesję na obrót energią elektryczną nr</w:t>
      </w:r>
      <w:r w:rsidR="008E476A" w:rsidRPr="00A03C02">
        <w:rPr>
          <w:rFonts w:asciiTheme="majorHAnsi" w:hAnsiTheme="majorHAnsi" w:cstheme="majorHAnsi"/>
        </w:rPr>
        <w:t xml:space="preserve">…………… </w:t>
      </w:r>
      <w:r w:rsidRPr="00A03C02">
        <w:rPr>
          <w:rFonts w:asciiTheme="majorHAnsi" w:hAnsiTheme="majorHAnsi" w:cstheme="majorHAnsi"/>
        </w:rPr>
        <w:t xml:space="preserve">wydaną przez prezesa </w:t>
      </w:r>
      <w:r w:rsidR="00B84B5C" w:rsidRPr="00A03C02">
        <w:rPr>
          <w:rFonts w:asciiTheme="majorHAnsi" w:hAnsiTheme="majorHAnsi" w:cstheme="majorHAnsi"/>
        </w:rPr>
        <w:t xml:space="preserve">Urzędu Regulacji Energetyki jak </w:t>
      </w:r>
      <w:r w:rsidRPr="00A03C02">
        <w:rPr>
          <w:rFonts w:asciiTheme="majorHAnsi" w:hAnsiTheme="majorHAnsi" w:cstheme="majorHAnsi"/>
        </w:rPr>
        <w:t>również, że zobowiązuje się dochować najwyższej staranno</w:t>
      </w:r>
      <w:r w:rsidR="00B84B5C" w:rsidRPr="00A03C02">
        <w:rPr>
          <w:rFonts w:asciiTheme="majorHAnsi" w:hAnsiTheme="majorHAnsi" w:cstheme="majorHAnsi"/>
        </w:rPr>
        <w:t xml:space="preserve">ści aby zapewnić jej ciągłość w okresie obowiązywania Umowy.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5. Sprzedawca oświadcza, że m</w:t>
      </w:r>
      <w:r w:rsidR="00B84B5C" w:rsidRPr="00A03C02">
        <w:rPr>
          <w:rFonts w:asciiTheme="majorHAnsi" w:hAnsiTheme="majorHAnsi" w:cstheme="majorHAnsi"/>
        </w:rPr>
        <w:t xml:space="preserve">a zawartą stosowną umowę z OSD: PGE Dystrybucja S.A. </w:t>
      </w:r>
      <w:r w:rsidRPr="00A03C02">
        <w:rPr>
          <w:rFonts w:asciiTheme="majorHAnsi" w:hAnsiTheme="majorHAnsi" w:cstheme="majorHAnsi"/>
        </w:rPr>
        <w:t>umożliwiającą sprzedaż energii elektrycznej do PPE Odbiorcy końcowego za pośrednictwem sie</w:t>
      </w:r>
      <w:r w:rsidR="00B84B5C" w:rsidRPr="00A03C02">
        <w:rPr>
          <w:rFonts w:asciiTheme="majorHAnsi" w:hAnsiTheme="majorHAnsi" w:cstheme="majorHAnsi"/>
        </w:rPr>
        <w:t xml:space="preserve">ci wskazanego powyżej OSD. 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</w:t>
      </w:r>
      <w:r w:rsidR="00B84B5C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6. Odbiorca końcowy oświadcza, że dysponuje tytułem prawny</w:t>
      </w:r>
      <w:r w:rsidR="00B84B5C" w:rsidRPr="00A03C02">
        <w:rPr>
          <w:rFonts w:asciiTheme="majorHAnsi" w:hAnsiTheme="majorHAnsi" w:cstheme="majorHAnsi"/>
        </w:rPr>
        <w:t xml:space="preserve">m do korzystania z obiektów, </w:t>
      </w:r>
      <w:r w:rsidR="00955AEC">
        <w:rPr>
          <w:rFonts w:asciiTheme="majorHAnsi" w:hAnsiTheme="majorHAnsi" w:cstheme="majorHAnsi"/>
        </w:rPr>
        <w:t xml:space="preserve">             </w:t>
      </w:r>
      <w:bookmarkStart w:id="0" w:name="_GoBack"/>
      <w:bookmarkEnd w:id="0"/>
      <w:r w:rsidR="00B84B5C" w:rsidRPr="00A03C02">
        <w:rPr>
          <w:rFonts w:asciiTheme="majorHAnsi" w:hAnsiTheme="majorHAnsi" w:cstheme="majorHAnsi"/>
        </w:rPr>
        <w:lastRenderedPageBreak/>
        <w:t xml:space="preserve">do </w:t>
      </w:r>
      <w:r w:rsidRPr="00A03C02">
        <w:rPr>
          <w:rFonts w:asciiTheme="majorHAnsi" w:hAnsiTheme="majorHAnsi" w:cstheme="majorHAnsi"/>
        </w:rPr>
        <w:t>których ma być sprzedawana energia elektryczna czynna</w:t>
      </w:r>
      <w:r w:rsidR="00B84B5C" w:rsidRPr="00A03C02">
        <w:rPr>
          <w:rFonts w:asciiTheme="majorHAnsi" w:hAnsiTheme="majorHAnsi" w:cstheme="majorHAnsi"/>
        </w:rPr>
        <w:t xml:space="preserve"> na podstawie niniejszej Umowy.                          </w:t>
      </w:r>
      <w:r w:rsidRPr="00A03C02">
        <w:rPr>
          <w:rFonts w:asciiTheme="majorHAnsi" w:hAnsiTheme="majorHAnsi" w:cstheme="majorHAnsi"/>
        </w:rPr>
        <w:t>7. Ilekroć w niniejszej umowie jest mowa o:</w:t>
      </w:r>
      <w:r w:rsidR="00A761FD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1) „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PPE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”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 – należy przez t</w:t>
      </w:r>
      <w:r w:rsidR="00B84B5C" w:rsidRPr="00A03C02">
        <w:rPr>
          <w:rFonts w:asciiTheme="majorHAnsi" w:hAnsiTheme="majorHAnsi" w:cstheme="majorHAnsi"/>
        </w:rPr>
        <w:t xml:space="preserve">o rozumieć Punkt poboru energii                                                                           </w:t>
      </w:r>
      <w:r w:rsidRPr="00A03C02">
        <w:rPr>
          <w:rFonts w:asciiTheme="majorHAnsi" w:hAnsiTheme="majorHAnsi" w:cstheme="majorHAnsi"/>
        </w:rPr>
        <w:t>2) „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OSD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” – należy przez to rozumie</w:t>
      </w:r>
      <w:r w:rsidR="00B84B5C" w:rsidRPr="00A03C02">
        <w:rPr>
          <w:rFonts w:asciiTheme="majorHAnsi" w:hAnsiTheme="majorHAnsi" w:cstheme="majorHAnsi"/>
        </w:rPr>
        <w:t xml:space="preserve">ć Operatora Systemu Dystrybucji                                                                            </w:t>
      </w:r>
      <w:r w:rsidRPr="00A03C02">
        <w:rPr>
          <w:rFonts w:asciiTheme="majorHAnsi" w:hAnsiTheme="majorHAnsi" w:cstheme="majorHAnsi"/>
        </w:rPr>
        <w:t>3) „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TPA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” </w:t>
      </w:r>
      <w:r w:rsidR="004C1AAE" w:rsidRPr="00A03C02">
        <w:rPr>
          <w:rFonts w:asciiTheme="majorHAnsi" w:hAnsiTheme="majorHAnsi" w:cstheme="majorHAnsi"/>
        </w:rPr>
        <w:t>–</w:t>
      </w:r>
      <w:r w:rsidRPr="00A03C02">
        <w:rPr>
          <w:rFonts w:asciiTheme="majorHAnsi" w:hAnsiTheme="majorHAnsi" w:cstheme="majorHAnsi"/>
        </w:rPr>
        <w:t xml:space="preserve"> należy</w:t>
      </w:r>
      <w:r w:rsidR="004C1AA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 przez to rozumieć - Third-party Access (</w:t>
      </w:r>
      <w:proofErr w:type="spellStart"/>
      <w:r w:rsidRPr="00A03C02">
        <w:rPr>
          <w:rFonts w:asciiTheme="majorHAnsi" w:hAnsiTheme="majorHAnsi" w:cstheme="majorHAnsi"/>
        </w:rPr>
        <w:t>pol</w:t>
      </w:r>
      <w:proofErr w:type="spellEnd"/>
      <w:r w:rsidR="00B84B5C" w:rsidRPr="00A03C02">
        <w:rPr>
          <w:rFonts w:asciiTheme="majorHAnsi" w:hAnsiTheme="majorHAnsi" w:cstheme="majorHAnsi"/>
        </w:rPr>
        <w:t xml:space="preserve">) Dostęp osób trzecich – zasadę </w:t>
      </w:r>
      <w:r w:rsidRPr="00A03C02">
        <w:rPr>
          <w:rFonts w:asciiTheme="majorHAnsi" w:hAnsiTheme="majorHAnsi" w:cstheme="majorHAnsi"/>
        </w:rPr>
        <w:t xml:space="preserve">polegającą na udostępnianiu przez właściciela bądź operatora </w:t>
      </w:r>
      <w:r w:rsidR="00B84B5C" w:rsidRPr="00A03C02">
        <w:rPr>
          <w:rFonts w:asciiTheme="majorHAnsi" w:hAnsiTheme="majorHAnsi" w:cstheme="majorHAnsi"/>
        </w:rPr>
        <w:t xml:space="preserve">infrastruktury sieciowej osobom </w:t>
      </w:r>
      <w:r w:rsidRPr="00A03C02">
        <w:rPr>
          <w:rFonts w:asciiTheme="majorHAnsi" w:hAnsiTheme="majorHAnsi" w:cstheme="majorHAnsi"/>
        </w:rPr>
        <w:t>trzecim w celu dostarczenia towarów/usług klientom strony trzeciej.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2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t>Zobowiązania Stron</w:t>
      </w:r>
      <w:r w:rsidR="00055719" w:rsidRPr="00A03C02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  <w:u w:val="single"/>
        </w:rPr>
        <w:t xml:space="preserve">            </w:t>
      </w:r>
      <w:r w:rsidRPr="00A03C02">
        <w:rPr>
          <w:rFonts w:asciiTheme="majorHAnsi" w:hAnsiTheme="majorHAnsi" w:cstheme="majorHAnsi"/>
        </w:rPr>
        <w:t>1. Sprzedawca zobowiązuje się do sprzedaży energii elektryc</w:t>
      </w:r>
      <w:r w:rsidR="00B84B5C" w:rsidRPr="00A03C02">
        <w:rPr>
          <w:rFonts w:asciiTheme="majorHAnsi" w:hAnsiTheme="majorHAnsi" w:cstheme="majorHAnsi"/>
        </w:rPr>
        <w:t xml:space="preserve">znej do PPE Odbiorcy, </w:t>
      </w:r>
      <w:r w:rsidRPr="00A03C02">
        <w:rPr>
          <w:rFonts w:asciiTheme="majorHAnsi" w:hAnsiTheme="majorHAnsi" w:cstheme="majorHAnsi"/>
        </w:rPr>
        <w:t xml:space="preserve">wymienionych </w:t>
      </w:r>
      <w:r w:rsidR="001D6DDA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>w załączniku nr 1 do Zapytania ofertowego zgodn</w:t>
      </w:r>
      <w:r w:rsidR="00B84B5C" w:rsidRPr="00A03C02">
        <w:rPr>
          <w:rFonts w:asciiTheme="majorHAnsi" w:hAnsiTheme="majorHAnsi" w:cstheme="majorHAnsi"/>
        </w:rPr>
        <w:t>ie z postanowieniami niniejszej Umowy.</w:t>
      </w:r>
      <w:r w:rsidR="001D2106" w:rsidRPr="00A03C02">
        <w:rPr>
          <w:rFonts w:asciiTheme="majorHAnsi" w:hAnsiTheme="majorHAnsi" w:cstheme="majorHAnsi"/>
        </w:rPr>
        <w:t xml:space="preserve"> </w:t>
      </w:r>
      <w:r w:rsidR="00055719" w:rsidRPr="00A03C02">
        <w:rPr>
          <w:rFonts w:asciiTheme="majorHAnsi" w:hAnsiTheme="majorHAnsi" w:cstheme="majorHAnsi"/>
        </w:rPr>
        <w:t xml:space="preserve">                       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                </w:t>
      </w:r>
      <w:r w:rsidR="00A761FD" w:rsidRPr="00A03C02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="00B84B5C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</w:t>
      </w:r>
      <w:r w:rsidR="001D2106" w:rsidRPr="00A03C02">
        <w:rPr>
          <w:rFonts w:asciiTheme="majorHAnsi" w:hAnsiTheme="majorHAnsi" w:cstheme="majorHAnsi"/>
        </w:rPr>
        <w:t xml:space="preserve">                        </w:t>
      </w:r>
      <w:r w:rsidRPr="00A03C02">
        <w:rPr>
          <w:rFonts w:asciiTheme="majorHAnsi" w:hAnsiTheme="majorHAnsi" w:cstheme="majorHAnsi"/>
        </w:rPr>
        <w:t>2. Sprzedawca zobowiązuje się do: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     </w:t>
      </w:r>
      <w:r w:rsidRPr="00A03C02">
        <w:rPr>
          <w:rFonts w:asciiTheme="majorHAnsi" w:hAnsiTheme="majorHAnsi" w:cstheme="majorHAnsi"/>
        </w:rPr>
        <w:t>1) sprzedaży energii elektrycznej z zachowaniem obowiązujących standardów jakościowych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wskazanych w § 4 Umowy;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2) prowadzenia ewidencji wpłat należności zapewniającej poprawność rozliczeń;</w:t>
      </w:r>
      <w:r w:rsidR="001D6DDA">
        <w:rPr>
          <w:rFonts w:asciiTheme="majorHAnsi" w:hAnsiTheme="majorHAnsi" w:cstheme="majorHAnsi"/>
        </w:rPr>
        <w:t xml:space="preserve">                                           </w:t>
      </w:r>
      <w:r w:rsidRPr="00A03C02">
        <w:rPr>
          <w:rFonts w:asciiTheme="majorHAnsi" w:hAnsiTheme="majorHAnsi" w:cstheme="majorHAnsi"/>
        </w:rPr>
        <w:t>3) udostępnienia nieodpłatnie informacji w sprawie zasad rozliczeń, danych pomiarowo –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rozliczeniowych w zakresie sprzedaży energii elektrycznej do obiektów objętych</w:t>
      </w:r>
      <w:r w:rsidR="00A761FD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umową;</w:t>
      </w:r>
      <w:r w:rsidR="001D6DDA">
        <w:rPr>
          <w:rFonts w:asciiTheme="majorHAnsi" w:hAnsiTheme="majorHAnsi" w:cstheme="majorHAnsi"/>
        </w:rPr>
        <w:t xml:space="preserve">                             </w:t>
      </w:r>
      <w:r w:rsidRPr="00A03C02">
        <w:rPr>
          <w:rFonts w:asciiTheme="majorHAnsi" w:hAnsiTheme="majorHAnsi" w:cstheme="majorHAnsi"/>
        </w:rPr>
        <w:t>4) sprzedaży energii elektrycznej po cenach jednostkowych wynikających ze złożonej Oferty do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nowych punktów pomiarowych lub nowych obiektów Odbiorcy. Sprzedawca, po</w:t>
      </w:r>
      <w:r w:rsidR="00A761FD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otrzymaniu od Odbiorcy kopii dokumentu potwierdzającego możliwość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świadczenia usługi dystrybucji i określenia parametrów technicznych dostaw energii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elektrycznej w terminie niezwłocznym (nie później jednak niż w ciągu 21 dni) poszerzy zakres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sprzedaży energii elektrycznej o wskazany PPE. W przypadku niedotrzymania tego terminu z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przyczyn leżących po stronie Sprzedawcy, Sprzedawca pokryje koszty wynikające z różnicy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między należnością wyliczoną przez OSD z tytułu ryczałtowego wyliczenia kosztów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dostarczania energii a ceną energii elektrycznej zaoferowaną przez Sprzedawcę</w:t>
      </w:r>
      <w:r w:rsidR="001D2106" w:rsidRPr="00A03C02">
        <w:rPr>
          <w:rFonts w:asciiTheme="majorHAnsi" w:hAnsiTheme="majorHAnsi" w:cstheme="majorHAnsi"/>
        </w:rPr>
        <w:t xml:space="preserve"> </w:t>
      </w:r>
      <w:r w:rsidR="00955AEC">
        <w:rPr>
          <w:rFonts w:asciiTheme="majorHAnsi" w:hAnsiTheme="majorHAnsi" w:cstheme="majorHAnsi"/>
        </w:rPr>
        <w:t xml:space="preserve">                              </w:t>
      </w:r>
      <w:r w:rsidRPr="00A03C02">
        <w:rPr>
          <w:rFonts w:asciiTheme="majorHAnsi" w:hAnsiTheme="majorHAnsi" w:cstheme="majorHAnsi"/>
        </w:rPr>
        <w:t>w niniejszym postępowaniu;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5) niezwłocznego przekazywania Odbiorcy końcowemu istotnych informacji dotyczących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realizacji Umowy, w szczególności o zaistnieniu okoliczności wskazujących na ryzyko utraty</w:t>
      </w:r>
      <w:r w:rsidR="001D2106" w:rsidRPr="00A03C02">
        <w:rPr>
          <w:rFonts w:asciiTheme="majorHAnsi" w:hAnsiTheme="majorHAnsi" w:cstheme="majorHAnsi"/>
        </w:rPr>
        <w:t xml:space="preserve"> przez </w:t>
      </w:r>
      <w:r w:rsidRPr="00A03C02">
        <w:rPr>
          <w:rFonts w:asciiTheme="majorHAnsi" w:hAnsiTheme="majorHAnsi" w:cstheme="majorHAnsi"/>
        </w:rPr>
        <w:t>Sprzedawcę prawa do bilansowania handlowego lub innych zagrażających należytemu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wykonaniu Umowy przez Sprzedawcę.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Odbiorca zobowiązuje się do: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1) pobierania energii elektrycznej zgodnie z obowiązującymi przepisami i warunkami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Umowy;</w:t>
      </w:r>
      <w:r w:rsidR="001D2106" w:rsidRPr="00A03C02">
        <w:rPr>
          <w:rFonts w:asciiTheme="majorHAnsi" w:hAnsiTheme="majorHAnsi" w:cstheme="majorHAnsi"/>
        </w:rPr>
        <w:t xml:space="preserve">                 </w:t>
      </w:r>
      <w:r w:rsidRPr="00A03C02">
        <w:rPr>
          <w:rFonts w:asciiTheme="majorHAnsi" w:hAnsiTheme="majorHAnsi" w:cstheme="majorHAnsi"/>
        </w:rPr>
        <w:t>2) zabezpieczania przed uszkodzeniem lub zniszczeniem urządzeń pomiarowych oraz plomb,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 tym plomb legalizacyjnych na wszystkich elementach, a w szczególności plomb, w tym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zabezpieczeń głównych i w układzie pomiarowo-rozliczeniowym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  </w:t>
      </w:r>
      <w:r w:rsidRPr="00A03C02">
        <w:rPr>
          <w:rFonts w:asciiTheme="majorHAnsi" w:hAnsiTheme="majorHAnsi" w:cstheme="majorHAnsi"/>
        </w:rPr>
        <w:t>3) terminowego regulowania należności za energię elektryczną.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                         </w:t>
      </w:r>
      <w:r w:rsidRPr="00A03C02">
        <w:rPr>
          <w:rFonts w:asciiTheme="majorHAnsi" w:hAnsiTheme="majorHAnsi" w:cstheme="majorHAnsi"/>
        </w:rPr>
        <w:t>4) powiadamiania Sprzedawcy o zmianie planowanej wielkości zużycia energii elektrycznej</w:t>
      </w:r>
      <w:r w:rsidR="001D2106" w:rsidRPr="00A03C02">
        <w:rPr>
          <w:rFonts w:asciiTheme="majorHAnsi" w:hAnsiTheme="majorHAnsi" w:cstheme="majorHAnsi"/>
        </w:rPr>
        <w:t xml:space="preserve">                       </w:t>
      </w:r>
      <w:r w:rsidRPr="00A03C02">
        <w:rPr>
          <w:rFonts w:asciiTheme="majorHAnsi" w:hAnsiTheme="majorHAnsi" w:cstheme="majorHAnsi"/>
        </w:rPr>
        <w:t>w przypadku zmian w sposobie wykorzystywania urządzeń i instalacji elektrycznych</w:t>
      </w:r>
      <w:r w:rsidR="001D2106" w:rsidRPr="00A03C02">
        <w:rPr>
          <w:rFonts w:asciiTheme="majorHAnsi" w:hAnsiTheme="majorHAnsi" w:cstheme="majorHAnsi"/>
        </w:rPr>
        <w:t xml:space="preserve">                                       w </w:t>
      </w:r>
      <w:r w:rsidRPr="00A03C02">
        <w:rPr>
          <w:rFonts w:asciiTheme="majorHAnsi" w:hAnsiTheme="majorHAnsi" w:cstheme="majorHAnsi"/>
        </w:rPr>
        <w:t>poszczególnych PPE, w tym o likwidacji PPE, utworzeni</w:t>
      </w:r>
      <w:r w:rsidR="001D2106" w:rsidRPr="00A03C02">
        <w:rPr>
          <w:rFonts w:asciiTheme="majorHAnsi" w:hAnsiTheme="majorHAnsi" w:cstheme="majorHAnsi"/>
        </w:rPr>
        <w:t>u</w:t>
      </w:r>
      <w:r w:rsidRPr="00A03C02">
        <w:rPr>
          <w:rFonts w:asciiTheme="majorHAnsi" w:hAnsiTheme="majorHAnsi" w:cstheme="majorHAnsi"/>
        </w:rPr>
        <w:t xml:space="preserve"> nowego PPE;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       </w:t>
      </w:r>
      <w:r w:rsidRPr="00A03C02">
        <w:rPr>
          <w:rFonts w:asciiTheme="majorHAnsi" w:hAnsiTheme="majorHAnsi" w:cstheme="majorHAnsi"/>
        </w:rPr>
        <w:t>5) przekazywania Sprzedawcy istotnych informacji dotyczących realizacji Umowy,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w szczególności </w:t>
      </w:r>
      <w:r w:rsidR="001D6DDA">
        <w:rPr>
          <w:rFonts w:asciiTheme="majorHAnsi" w:hAnsiTheme="majorHAnsi" w:cstheme="majorHAnsi"/>
        </w:rPr>
        <w:t xml:space="preserve">              </w:t>
      </w:r>
      <w:r w:rsidRPr="00A03C02">
        <w:rPr>
          <w:rFonts w:asciiTheme="majorHAnsi" w:hAnsiTheme="majorHAnsi" w:cstheme="majorHAnsi"/>
        </w:rPr>
        <w:t xml:space="preserve">o zmianach w umowie dystrybucyjnej mających wpływ na realizację Umowy. </w:t>
      </w:r>
      <w:r w:rsidR="001D2106" w:rsidRPr="00A03C02">
        <w:rPr>
          <w:rFonts w:asciiTheme="majorHAnsi" w:hAnsiTheme="majorHAnsi" w:cstheme="majorHAnsi"/>
        </w:rPr>
        <w:t xml:space="preserve">                                            </w:t>
      </w:r>
      <w:r w:rsidR="00055719" w:rsidRPr="00A03C02">
        <w:rPr>
          <w:rFonts w:asciiTheme="majorHAnsi" w:hAnsiTheme="majorHAnsi" w:cstheme="majorHAnsi"/>
        </w:rPr>
        <w:t xml:space="preserve">  </w:t>
      </w:r>
      <w:r w:rsidRPr="00A03C02">
        <w:rPr>
          <w:rFonts w:asciiTheme="majorHAnsi" w:hAnsiTheme="majorHAnsi" w:cstheme="majorHAnsi"/>
        </w:rPr>
        <w:t>4. Odbiorca końcowy oświadcza, iż zgodnie z § 1 ust. 2 zawrze w stosownym dla realizacji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przedmiotu zamówienia w czasie umowę na świadczenie usług dystrybucji oraz zapewni jej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utrzymanie w mocy przez okres trwania Umowy. W przypadku rozwiązania umowy na świadczenie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usług dystrybucji zawartej pomiędzy Odbiorcą końcowym a OSD lub zamiarze jej rozwiązania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Odbiorca końcowy zobowiązuje się niezwłocznie powiadomić o tym Sprzedawcę.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</w:t>
      </w:r>
      <w:r w:rsidRPr="00A03C02">
        <w:rPr>
          <w:rFonts w:asciiTheme="majorHAnsi" w:hAnsiTheme="majorHAnsi" w:cstheme="majorHAnsi"/>
        </w:rPr>
        <w:t>5. Strony zobowiązują się do: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>1) niezwłocznego wzajemnego informowania się o zauważonych wadach lub usterkach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w układzie </w:t>
      </w:r>
      <w:r w:rsidRPr="00A03C02">
        <w:rPr>
          <w:rFonts w:asciiTheme="majorHAnsi" w:hAnsiTheme="majorHAnsi" w:cstheme="majorHAnsi"/>
        </w:rPr>
        <w:lastRenderedPageBreak/>
        <w:t>pomiarowo – rozliczeniowym oraz innych okolicznościach mających wpływ na</w:t>
      </w:r>
      <w:r w:rsidR="001D2106" w:rsidRPr="00A03C02">
        <w:rPr>
          <w:rFonts w:asciiTheme="majorHAnsi" w:hAnsiTheme="majorHAnsi" w:cstheme="majorHAnsi"/>
        </w:rPr>
        <w:t xml:space="preserve"> rozliczenia za </w:t>
      </w:r>
      <w:r w:rsidRPr="00A03C02">
        <w:rPr>
          <w:rFonts w:asciiTheme="majorHAnsi" w:hAnsiTheme="majorHAnsi" w:cstheme="majorHAnsi"/>
        </w:rPr>
        <w:t>energię;</w:t>
      </w:r>
      <w:r w:rsidR="001D6DDA">
        <w:rPr>
          <w:rFonts w:asciiTheme="majorHAnsi" w:hAnsiTheme="majorHAnsi" w:cstheme="majorHAnsi"/>
        </w:rPr>
        <w:t xml:space="preserve">     </w:t>
      </w:r>
      <w:r w:rsidRPr="00A03C02">
        <w:rPr>
          <w:rFonts w:asciiTheme="majorHAnsi" w:hAnsiTheme="majorHAnsi" w:cstheme="majorHAnsi"/>
        </w:rPr>
        <w:t>2) zapewnienia wzajemnego dostępu do danych oraz wglądu do materiałów stanowiących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podstawę do rozliczeń za sprzedaną energię elektryczną czynną oraz kontroli prawidłowości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wskazań układów pomiarowych.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6. Strony ustalają, że w przypadku wprowadzenia w trybie zgodnym z prawem ograniczeń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 dostarczaniu i poborze energii, Odbiorca końcowy jest zobowiązanym do dostosowania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dobowego poboru energii do planu ograniczeń stosownie do komunikatów radiowych lub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indywidualnego zawiadomienia. Za ewentualne, wynikłe z tego tytułu szkody Sprzedawca nie</w:t>
      </w:r>
      <w:r w:rsidR="001D2106" w:rsidRPr="00A03C02">
        <w:rPr>
          <w:rFonts w:asciiTheme="majorHAnsi" w:hAnsiTheme="majorHAnsi" w:cstheme="majorHAnsi"/>
        </w:rPr>
        <w:t xml:space="preserve"> ponosi </w:t>
      </w:r>
      <w:r w:rsidRPr="00A03C02">
        <w:rPr>
          <w:rFonts w:asciiTheme="majorHAnsi" w:hAnsiTheme="majorHAnsi" w:cstheme="majorHAnsi"/>
        </w:rPr>
        <w:t>odpowiedzialności.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3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t>Bilansowanie handlowe</w:t>
      </w:r>
      <w:r w:rsidR="00055719" w:rsidRPr="00A03C02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  <w:u w:val="single"/>
        </w:rPr>
        <w:t xml:space="preserve">          </w:t>
      </w:r>
      <w:r w:rsidRPr="00A03C02">
        <w:rPr>
          <w:rFonts w:asciiTheme="majorHAnsi" w:hAnsiTheme="majorHAnsi" w:cstheme="majorHAnsi"/>
        </w:rPr>
        <w:t>1. W ramach Umowy Sprzedawca jest odpowiedzialny za bilansowanie handlowe i ponosi wszelkie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koszty z tym związane.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Przez „bilansowanie handlowe” rozumie się zgłoszenie operatorowi systemu przesyłowego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elektroenergetycznego przez przedmiot odpowiedzialny za bilansowanie handlowe do realizacji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umów sprzedaży energii elektrycznej zawartych przez użytkowników systemu i prowadzenie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 nim rozliczeń różnicy rzeczywistej ilości dostarczonej albo pobranej energii elektrycznej</w:t>
      </w:r>
      <w:r w:rsidR="001D2106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i wielkości określonych w tych umowach dla każdego okresu rozliczeniowego.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</w:t>
      </w:r>
      <w:r w:rsidRPr="00A03C02">
        <w:rPr>
          <w:rFonts w:asciiTheme="majorHAnsi" w:hAnsiTheme="majorHAnsi" w:cstheme="majorHAnsi"/>
        </w:rPr>
        <w:t>3. Sprzedawca zwalnia Odbiorcę z wszelkich kosztów i obowiązków powstałych na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skutek nie dokonania bilansowania handlowego.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4. Odbiorca końcowy oświadcza, iż wszystkie prawa i obowiązki związane z bilansowaniem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handlowym związane z wypełnieniem Umowy, w tym opracowanie i zgłaszanie grafików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handlowych do OSD, przysługują Sprzedawcy.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5. Podmiotem odpowiedzialnym za rozliczanie niezbilansowanej energii elektrycznej dostarczonej</w:t>
      </w:r>
      <w:r w:rsidR="00055719" w:rsidRPr="00A03C02">
        <w:rPr>
          <w:rFonts w:asciiTheme="majorHAnsi" w:hAnsiTheme="majorHAnsi" w:cstheme="majorHAnsi"/>
        </w:rPr>
        <w:t xml:space="preserve">     </w:t>
      </w:r>
      <w:r w:rsidR="001D6DDA">
        <w:rPr>
          <w:rFonts w:asciiTheme="majorHAnsi" w:hAnsiTheme="majorHAnsi" w:cstheme="majorHAnsi"/>
        </w:rPr>
        <w:t xml:space="preserve">          </w:t>
      </w:r>
      <w:r w:rsidRPr="00A03C02">
        <w:rPr>
          <w:rFonts w:asciiTheme="majorHAnsi" w:hAnsiTheme="majorHAnsi" w:cstheme="majorHAnsi"/>
        </w:rPr>
        <w:t>i pobranej z systemu będzie: Sprzedawca.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4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t>Standardy jakościowe</w:t>
      </w:r>
      <w:r w:rsidR="00055719" w:rsidRPr="00A03C02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  <w:u w:val="single"/>
        </w:rPr>
        <w:t xml:space="preserve">           </w:t>
      </w:r>
      <w:r w:rsidRPr="00A03C02">
        <w:rPr>
          <w:rFonts w:asciiTheme="majorHAnsi" w:hAnsiTheme="majorHAnsi" w:cstheme="majorHAnsi"/>
        </w:rPr>
        <w:t>1. Sprzedawca zobowiązuje się zapewnić Odbiorcy końcowemu standardy jakościowe obsługi</w:t>
      </w:r>
      <w:r w:rsidR="00E2605E" w:rsidRPr="00A03C02">
        <w:rPr>
          <w:rFonts w:asciiTheme="majorHAnsi" w:hAnsiTheme="majorHAnsi" w:cstheme="majorHAnsi"/>
        </w:rPr>
        <w:t xml:space="preserve">                  </w:t>
      </w:r>
      <w:r w:rsidRPr="00A03C02">
        <w:rPr>
          <w:rFonts w:asciiTheme="majorHAnsi" w:hAnsiTheme="majorHAnsi" w:cstheme="majorHAnsi"/>
        </w:rPr>
        <w:t>w zakresie przedmiotu zamówienia zgodnie z obowiązującymi przepisami Prawa energetycznego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oraz zgodnie z obowiązującymi rozporządzeniami do w/w ustawy w zakresie zachowania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standardów jakościowych.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W przypadku niedotrzymania standardów jakościowych obsługi w zakresie przedmiotu Umowy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określonych obowiązującymi przepisami Prawa energetycznego, Sprzedawca zobowiązany jest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 udzielenia Odbiorcy bonifikat w wysokościach określonych Prawem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energetycznym oraz zgodnie </w:t>
      </w:r>
      <w:r w:rsidR="00E2605E" w:rsidRPr="00A03C02">
        <w:rPr>
          <w:rFonts w:asciiTheme="majorHAnsi" w:hAnsiTheme="majorHAnsi" w:cstheme="majorHAnsi"/>
        </w:rPr>
        <w:t xml:space="preserve">           </w:t>
      </w:r>
      <w:r w:rsidRPr="00A03C02">
        <w:rPr>
          <w:rFonts w:asciiTheme="majorHAnsi" w:hAnsiTheme="majorHAnsi" w:cstheme="majorHAnsi"/>
        </w:rPr>
        <w:t>z obowiązującymi rozporządzeniami do w/w. ustawy.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5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t>Ceny stosowane w rozliczeniach</w:t>
      </w:r>
      <w:r w:rsidR="00055719" w:rsidRPr="00A03C02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1. Strony ustalają, że sprzedaż energii elektrycznej odbywać się będzie według następujących cen</w:t>
      </w:r>
      <w:r w:rsidR="00E2605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jednostkowych</w:t>
      </w:r>
      <w:r w:rsidR="00E2605E" w:rsidRPr="00A03C02">
        <w:rPr>
          <w:rFonts w:asciiTheme="majorHAnsi" w:hAnsiTheme="majorHAnsi" w:cstheme="majorHAnsi"/>
        </w:rPr>
        <w:t xml:space="preserve"> dla grupy taryfowej G 11……………..</w:t>
      </w:r>
      <w:r w:rsidR="008A0EE2" w:rsidRPr="00A03C02">
        <w:rPr>
          <w:rFonts w:asciiTheme="majorHAnsi" w:hAnsiTheme="majorHAnsi" w:cstheme="majorHAnsi"/>
        </w:rPr>
        <w:t xml:space="preserve">złotych netto /kWh </w:t>
      </w:r>
      <w:r w:rsidR="001D6DDA">
        <w:rPr>
          <w:rFonts w:asciiTheme="majorHAnsi" w:hAnsiTheme="majorHAnsi" w:cstheme="majorHAnsi"/>
        </w:rPr>
        <w:t xml:space="preserve">                                                      </w:t>
      </w:r>
      <w:r w:rsidRPr="00A03C02">
        <w:rPr>
          <w:rFonts w:asciiTheme="majorHAnsi" w:hAnsiTheme="majorHAnsi" w:cstheme="majorHAnsi"/>
        </w:rPr>
        <w:t>2. Wskazane ceny jednostkowe sprzedaży energii elektrycznej obowiązują w okresie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począwszy od dnia 01.06.202</w:t>
      </w:r>
      <w:r w:rsidR="001D6DDA">
        <w:rPr>
          <w:rFonts w:asciiTheme="majorHAnsi" w:hAnsiTheme="majorHAnsi" w:cstheme="majorHAnsi"/>
        </w:rPr>
        <w:t>1</w:t>
      </w:r>
      <w:r w:rsidRPr="00A03C02">
        <w:rPr>
          <w:rFonts w:asciiTheme="majorHAnsi" w:hAnsiTheme="majorHAnsi" w:cstheme="majorHAnsi"/>
        </w:rPr>
        <w:t xml:space="preserve"> roku.</w:t>
      </w:r>
      <w:r w:rsidR="001D6DD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Sprzedawca oświadcza, że każdorazowo przy fakturowaniu sprzedaży do należnych kwot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zostanie obliczony podatek VAT w stawkach obowiązujących na dzień wystawienia faktury.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6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lastRenderedPageBreak/>
        <w:t>Nominalna wartość zobowiązania</w:t>
      </w:r>
      <w:r w:rsidR="00055719" w:rsidRPr="00A03C02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  <w:u w:val="single"/>
        </w:rPr>
        <w:t xml:space="preserve">             </w:t>
      </w:r>
      <w:r w:rsidRPr="00A03C02">
        <w:rPr>
          <w:rFonts w:asciiTheme="majorHAnsi" w:hAnsiTheme="majorHAnsi" w:cstheme="majorHAnsi"/>
        </w:rPr>
        <w:t>1. Nominalna wartość zobowiązani</w:t>
      </w:r>
      <w:r w:rsidR="008A0EE2" w:rsidRPr="00A03C02">
        <w:rPr>
          <w:rFonts w:asciiTheme="majorHAnsi" w:hAnsiTheme="majorHAnsi" w:cstheme="majorHAnsi"/>
        </w:rPr>
        <w:t>a stanowi sumę iloczynów cen ne</w:t>
      </w:r>
      <w:r w:rsidRPr="00A03C02">
        <w:rPr>
          <w:rFonts w:asciiTheme="majorHAnsi" w:hAnsiTheme="majorHAnsi" w:cstheme="majorHAnsi"/>
        </w:rPr>
        <w:t xml:space="preserve">tto określonych w § 5 ust. </w:t>
      </w:r>
      <w:r w:rsidR="00955AEC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 xml:space="preserve">1oraz prognozy zużycia energii elektrycznej </w:t>
      </w:r>
      <w:r w:rsidR="008A0EE2" w:rsidRPr="00A03C02">
        <w:rPr>
          <w:rFonts w:asciiTheme="majorHAnsi" w:hAnsiTheme="majorHAnsi" w:cstheme="majorHAnsi"/>
        </w:rPr>
        <w:t>dla Odbiorcy</w:t>
      </w:r>
      <w:r w:rsidRPr="00A03C02">
        <w:rPr>
          <w:rFonts w:asciiTheme="majorHAnsi" w:hAnsiTheme="majorHAnsi" w:cstheme="majorHAnsi"/>
        </w:rPr>
        <w:t>, wskazanej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w załączniku nr 1 </w:t>
      </w:r>
      <w:r w:rsidR="00955AEC">
        <w:rPr>
          <w:rFonts w:asciiTheme="majorHAnsi" w:hAnsiTheme="majorHAnsi" w:cstheme="majorHAnsi"/>
        </w:rPr>
        <w:t xml:space="preserve">                                 </w:t>
      </w:r>
      <w:r w:rsidRPr="00A03C02">
        <w:rPr>
          <w:rFonts w:asciiTheme="majorHAnsi" w:hAnsiTheme="majorHAnsi" w:cstheme="majorHAnsi"/>
        </w:rPr>
        <w:t xml:space="preserve">do Zapytania </w:t>
      </w:r>
      <w:r w:rsidR="008A0EE2" w:rsidRPr="00A03C02">
        <w:rPr>
          <w:rFonts w:asciiTheme="majorHAnsi" w:hAnsiTheme="majorHAnsi" w:cstheme="majorHAnsi"/>
        </w:rPr>
        <w:t>ofertowego i wynosi …………………………………………………………</w:t>
      </w:r>
      <w:r w:rsidR="004124D0">
        <w:rPr>
          <w:rFonts w:asciiTheme="majorHAnsi" w:hAnsiTheme="majorHAnsi" w:cstheme="majorHAnsi"/>
        </w:rPr>
        <w:t>……………………</w:t>
      </w:r>
      <w:r w:rsidRPr="00A03C02">
        <w:rPr>
          <w:rFonts w:asciiTheme="majorHAnsi" w:hAnsiTheme="majorHAnsi" w:cstheme="majorHAnsi"/>
        </w:rPr>
        <w:t>zł słownie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złotych: …………………</w:t>
      </w:r>
      <w:r w:rsidR="00FB3D89" w:rsidRPr="00A03C02">
        <w:rPr>
          <w:rFonts w:asciiTheme="majorHAnsi" w:hAnsiTheme="majorHAnsi" w:cstheme="majorHAnsi"/>
        </w:rPr>
        <w:t>……………………………………………………………</w:t>
      </w:r>
      <w:r w:rsidR="008A0EE2" w:rsidRPr="00A03C02">
        <w:rPr>
          <w:rFonts w:asciiTheme="majorHAnsi" w:hAnsiTheme="majorHAnsi" w:cstheme="majorHAnsi"/>
        </w:rPr>
        <w:t>………</w:t>
      </w:r>
      <w:r w:rsidR="004124D0">
        <w:rPr>
          <w:rFonts w:asciiTheme="majorHAnsi" w:hAnsiTheme="majorHAnsi" w:cstheme="majorHAnsi"/>
        </w:rPr>
        <w:t>…………………………………….</w:t>
      </w:r>
      <w:r w:rsidRPr="00A03C02">
        <w:rPr>
          <w:rFonts w:asciiTheme="majorHAnsi" w:hAnsiTheme="majorHAnsi" w:cstheme="majorHAnsi"/>
        </w:rPr>
        <w:t>00/100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</w:t>
      </w:r>
      <w:r w:rsidRPr="00A03C02">
        <w:rPr>
          <w:rFonts w:asciiTheme="majorHAnsi" w:hAnsiTheme="majorHAnsi" w:cstheme="majorHAnsi"/>
        </w:rPr>
        <w:t>2. Odbiorca oświadcza, iż prognoza zużycia ene</w:t>
      </w:r>
      <w:r w:rsidR="008A0EE2" w:rsidRPr="00A03C02">
        <w:rPr>
          <w:rFonts w:asciiTheme="majorHAnsi" w:hAnsiTheme="majorHAnsi" w:cstheme="majorHAnsi"/>
        </w:rPr>
        <w:t>rgii wskazana w Załączniku nr1</w:t>
      </w:r>
      <w:r w:rsidRPr="00A03C02">
        <w:rPr>
          <w:rFonts w:asciiTheme="majorHAnsi" w:hAnsiTheme="majorHAnsi" w:cstheme="majorHAnsi"/>
        </w:rPr>
        <w:t>do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Zapytania ofertowego stanowi jedynie przybliżoną ilość zużycia, która w trakcie wykonywania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Umowy może ulec zwiększeniu </w:t>
      </w:r>
      <w:r w:rsidR="008A0EE2" w:rsidRPr="00A03C02">
        <w:rPr>
          <w:rFonts w:asciiTheme="majorHAnsi" w:hAnsiTheme="majorHAnsi" w:cstheme="majorHAnsi"/>
        </w:rPr>
        <w:t xml:space="preserve">lub zmniejszeniu </w:t>
      </w:r>
      <w:r w:rsidRPr="00A03C02">
        <w:rPr>
          <w:rFonts w:asciiTheme="majorHAnsi" w:hAnsiTheme="majorHAnsi" w:cstheme="majorHAnsi"/>
        </w:rPr>
        <w:t>w stosunku do prognoz. Faktyczne zużycie energii (mniejsze lub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większe od prognozy zużycia energii wskazanej w Załączniku nr 1 do Zapytania ofertowego),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uzależnione będzie wyłącznie od rzeczywistych potrzeb, z tym że niezależnie od wielkości zużycia</w:t>
      </w:r>
      <w:r w:rsidR="008A0EE2" w:rsidRPr="00A03C02">
        <w:rPr>
          <w:rFonts w:asciiTheme="majorHAnsi" w:hAnsiTheme="majorHAnsi" w:cstheme="majorHAnsi"/>
        </w:rPr>
        <w:t xml:space="preserve">. </w:t>
      </w:r>
      <w:r w:rsidRPr="00A03C02">
        <w:rPr>
          <w:rFonts w:asciiTheme="majorHAnsi" w:hAnsiTheme="majorHAnsi" w:cstheme="majorHAnsi"/>
        </w:rPr>
        <w:t xml:space="preserve">Sprzedawca zobowiązany jest w każdym przypadku </w:t>
      </w:r>
      <w:r w:rsidR="008A0EE2" w:rsidRPr="00A03C02">
        <w:rPr>
          <w:rFonts w:asciiTheme="majorHAnsi" w:hAnsiTheme="majorHAnsi" w:cstheme="majorHAnsi"/>
        </w:rPr>
        <w:t>stosować zaoferowanej</w:t>
      </w:r>
      <w:r w:rsidRPr="00A03C02">
        <w:rPr>
          <w:rFonts w:asciiTheme="majorHAnsi" w:hAnsiTheme="majorHAnsi" w:cstheme="majorHAnsi"/>
        </w:rPr>
        <w:t xml:space="preserve"> ceny</w:t>
      </w:r>
      <w:r w:rsidR="008A0EE2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energii. Sprzedawca nie może</w:t>
      </w:r>
      <w:r w:rsidR="0098354B" w:rsidRPr="00A03C02">
        <w:rPr>
          <w:rFonts w:asciiTheme="majorHAnsi" w:hAnsiTheme="majorHAnsi" w:cstheme="majorHAnsi"/>
        </w:rPr>
        <w:t xml:space="preserve"> dochodzić od Odbiorcy</w:t>
      </w:r>
      <w:r w:rsidRPr="00A03C02">
        <w:rPr>
          <w:rFonts w:asciiTheme="majorHAnsi" w:hAnsiTheme="majorHAnsi" w:cstheme="majorHAnsi"/>
        </w:rPr>
        <w:t xml:space="preserve"> żadnych roszczeń finansowych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(np. odszkodowania), jeżeli w okresie obowiązywania umowy Odbiorca zakupi od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Sprzedawcy mniejszą lub większą ilość energii elektrycznej niż prognozowana ilość energii,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wskazan</w:t>
      </w:r>
      <w:r w:rsidR="00BE3E29" w:rsidRPr="00A03C02">
        <w:rPr>
          <w:rFonts w:asciiTheme="majorHAnsi" w:hAnsiTheme="majorHAnsi" w:cstheme="majorHAnsi"/>
        </w:rPr>
        <w:t>a</w:t>
      </w:r>
      <w:r w:rsidRPr="00A03C02">
        <w:rPr>
          <w:rFonts w:asciiTheme="majorHAnsi" w:hAnsiTheme="majorHAnsi" w:cstheme="majorHAnsi"/>
        </w:rPr>
        <w:t xml:space="preserve"> w Załączniku Nr 1 do Zapytania ofertowe</w:t>
      </w:r>
      <w:r w:rsidR="00BE3E29" w:rsidRPr="00A03C02">
        <w:rPr>
          <w:rFonts w:asciiTheme="majorHAnsi" w:hAnsiTheme="majorHAnsi" w:cstheme="majorHAnsi"/>
        </w:rPr>
        <w:t xml:space="preserve">go, </w:t>
      </w:r>
      <w:r w:rsidR="004124D0">
        <w:rPr>
          <w:rFonts w:asciiTheme="majorHAnsi" w:hAnsiTheme="majorHAnsi" w:cstheme="majorHAnsi"/>
        </w:rPr>
        <w:t xml:space="preserve"> </w:t>
      </w:r>
      <w:r w:rsidR="00BE3E29" w:rsidRPr="00A03C02">
        <w:rPr>
          <w:rFonts w:asciiTheme="majorHAnsi" w:hAnsiTheme="majorHAnsi" w:cstheme="majorHAnsi"/>
        </w:rPr>
        <w:t xml:space="preserve">w szczególności spowodowaną mniejszą lub większą ilością energii 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zwiększeniem lub zmniejszeniem ilości PPE dla Odbiorcy, zmianą grupy taryfowej,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zmianą mocy zamówionej lub parametrów technicznych PPE, faktycznym poborem energii w</w:t>
      </w:r>
      <w:r w:rsidR="0098354B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ramach poszczególnych PPE.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7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t>Rozliczenia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="001D6DDA">
        <w:rPr>
          <w:rFonts w:asciiTheme="majorHAnsi" w:hAnsiTheme="majorHAnsi" w:cstheme="majorHAnsi"/>
        </w:rPr>
        <w:t xml:space="preserve">                 </w:t>
      </w:r>
      <w:r w:rsidR="0005571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1. Okres rozliczeniowy za pobraną energię elektryczną tożsamy będzie z okresem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rozliczeniowym stosowanym dla PPE Odbiorcy przez OSD. Dla pełnej czytelności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wystawianych przez Sprzedawcę faktur okresy rozliczeniowe muszą pokrywać się z okresami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odczytów dokonywanych przez OSD </w:t>
      </w:r>
      <w:r w:rsidR="004124D0">
        <w:rPr>
          <w:rFonts w:asciiTheme="majorHAnsi" w:hAnsiTheme="majorHAnsi" w:cstheme="majorHAnsi"/>
        </w:rPr>
        <w:t xml:space="preserve">                  </w:t>
      </w:r>
      <w:r w:rsidRPr="00A03C02">
        <w:rPr>
          <w:rFonts w:asciiTheme="majorHAnsi" w:hAnsiTheme="majorHAnsi" w:cstheme="majorHAnsi"/>
        </w:rPr>
        <w:t>dla poszczególnych PPE.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Sprzedawca otrzymywać będzie wynagrodzenie z tytułu realizacji Umowy w wysokości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stanowiącej sumę iloczynów cen brutto określonych w §5 ust 1 i pobranej przez PPE Odbiorcy energii elektrycznej, zliczanej na podstawie odczytów wskazań układów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pomiarowo – rozliczeniowych dostarczanych przez OSD. 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W przypadku stwierdzenia błędów w pomiarze lub odczycie wskazań układu pomiarowo -rozliczeniowego PPE Odbiorcy, które spowodowały zaniżenie lub zawyżenie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należności za pobraną energię elektryczną lub w przypadku, gdy OSD dokona korekty danych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pomiarowych przekazanych Sprzedawcy za dany okres rozliczeniowy, Sprzedawca dokonuje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korekty uprzednio wystawionych faktur VAT Odbiorcy końcowego według poniższych zasad: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Pr="00A03C02">
        <w:rPr>
          <w:rFonts w:asciiTheme="majorHAnsi" w:hAnsiTheme="majorHAnsi" w:cstheme="majorHAnsi"/>
        </w:rPr>
        <w:t>1) Korekta faktur w wyniku stwierdzenia nieprawidłowości, o których mowa w § 7 ust 3 obejmuje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cały okres rozliczeniowy lub okres, w którym występowały s</w:t>
      </w:r>
      <w:r w:rsidR="00B84B5C" w:rsidRPr="00A03C02">
        <w:rPr>
          <w:rFonts w:asciiTheme="majorHAnsi" w:hAnsiTheme="majorHAnsi" w:cstheme="majorHAnsi"/>
        </w:rPr>
        <w:t xml:space="preserve">twierdzone nieprawidłowości lub </w:t>
      </w:r>
      <w:r w:rsidRPr="00A03C02">
        <w:rPr>
          <w:rFonts w:asciiTheme="majorHAnsi" w:hAnsiTheme="majorHAnsi" w:cstheme="majorHAnsi"/>
        </w:rPr>
        <w:t>błędy;</w:t>
      </w:r>
      <w:r w:rsidR="004124D0">
        <w:rPr>
          <w:rFonts w:asciiTheme="majorHAnsi" w:hAnsiTheme="majorHAnsi" w:cstheme="majorHAnsi"/>
        </w:rPr>
        <w:t xml:space="preserve">        </w:t>
      </w:r>
      <w:r w:rsidRPr="00A03C02">
        <w:rPr>
          <w:rFonts w:asciiTheme="majorHAnsi" w:hAnsiTheme="majorHAnsi" w:cstheme="majorHAnsi"/>
        </w:rPr>
        <w:t>2) Podstawą rozliczenia przy korekcie faktur, o których mowa w § 7 ust. 3 pkt. 1) jest wielkość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błędu wskazań układu pomiarowo – rozliczeniowego, zgodnie ze skorygowanymi danymi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przekazanymi Sprzedawcy przez OSD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3) Jeżeli określenie błędu, o którym mowa w § 7 ust. 3 pkt. 2) nie jest możliwe, podstawę do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wyliczenia wielkości korekty stanowi średnia liczba jednostek energii elektrycznej za okres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doby, obliczona na podstawie sumy jednostek energii elektrycznej prawidłowo wskazanych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przez układ pomiarowo – rozliczeniowy w poprzednim okresie rozliczeniowym, pomnożona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przez liczbę dni okresu, którego dotyczy korekta</w:t>
      </w:r>
      <w:r w:rsidR="00BE3E29" w:rsidRPr="00A03C02">
        <w:rPr>
          <w:rFonts w:asciiTheme="majorHAnsi" w:hAnsiTheme="majorHAnsi" w:cstheme="majorHAnsi"/>
        </w:rPr>
        <w:t xml:space="preserve"> faktury</w:t>
      </w:r>
      <w:r w:rsidRPr="00A03C02">
        <w:rPr>
          <w:rFonts w:asciiTheme="majorHAnsi" w:hAnsiTheme="majorHAnsi" w:cstheme="majorHAnsi"/>
        </w:rPr>
        <w:t xml:space="preserve"> VAT. W przypadku, gdy nie jest możliwe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prawidłowe ustalenie sumy jednostek energii elektrycznej na podstawie danych za poprzedni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okres rozliczeniowy, podstawę do wyliczenia wielkości korekty stanowi średnia liczba jednostek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energii elektrycznej </w:t>
      </w:r>
      <w:r w:rsidR="004124D0">
        <w:rPr>
          <w:rFonts w:asciiTheme="majorHAnsi" w:hAnsiTheme="majorHAnsi" w:cstheme="majorHAnsi"/>
        </w:rPr>
        <w:t xml:space="preserve">                  </w:t>
      </w:r>
      <w:r w:rsidRPr="00A03C02">
        <w:rPr>
          <w:rFonts w:asciiTheme="majorHAnsi" w:hAnsiTheme="majorHAnsi" w:cstheme="majorHAnsi"/>
        </w:rPr>
        <w:t>za okres doby, obliczona na podstawie sumy jednostek energii elektrycznej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prawidłowo wskazanych przez układ pomiarowo – rozliczeniowy w następnym okresie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rozliczeniowym;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4) W wyliczeniu wielkości korekty, Sprzedawca uwzględnia sezonowość zużycia energii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elektrycznej oraz inne udokumentowane przez Odbiorcę końcowego okoliczności mające</w:t>
      </w:r>
      <w:r w:rsidR="00D35AB7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wpływ na pobór tej </w:t>
      </w:r>
      <w:r w:rsidRPr="00A03C02">
        <w:rPr>
          <w:rFonts w:asciiTheme="majorHAnsi" w:hAnsiTheme="majorHAnsi" w:cstheme="majorHAnsi"/>
        </w:rPr>
        <w:lastRenderedPageBreak/>
        <w:t>energii;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5) Nadpłata wynikająca z korekty rozliczeń podlega zaliczeniu na poczet płatności ustalonych </w:t>
      </w:r>
      <w:r w:rsidR="004124D0">
        <w:rPr>
          <w:rFonts w:asciiTheme="majorHAnsi" w:hAnsiTheme="majorHAnsi" w:cstheme="majorHAnsi"/>
        </w:rPr>
        <w:t xml:space="preserve">                   </w:t>
      </w:r>
      <w:r w:rsidRPr="00A03C02">
        <w:rPr>
          <w:rFonts w:asciiTheme="majorHAnsi" w:hAnsiTheme="majorHAnsi" w:cstheme="majorHAnsi"/>
        </w:rPr>
        <w:t>na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najbliższy okres rozliczeniowy, chyba, że Odbiorca zażąda jej zwrotu.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</w:t>
      </w:r>
      <w:r w:rsidRPr="00A03C02">
        <w:rPr>
          <w:rFonts w:asciiTheme="majorHAnsi" w:hAnsiTheme="majorHAnsi" w:cstheme="majorHAnsi"/>
        </w:rPr>
        <w:t>6) Na żądanie Odbiorcy Sprzedawca zobowiązany jest wykazać Odbiorcy</w:t>
      </w:r>
      <w:r w:rsidR="00BE3E29" w:rsidRPr="00A03C02">
        <w:rPr>
          <w:rFonts w:asciiTheme="majorHAnsi" w:hAnsiTheme="majorHAnsi" w:cstheme="majorHAnsi"/>
        </w:rPr>
        <w:t xml:space="preserve"> termin </w:t>
      </w:r>
      <w:r w:rsidRPr="00A03C02">
        <w:rPr>
          <w:rFonts w:asciiTheme="majorHAnsi" w:hAnsiTheme="majorHAnsi" w:cstheme="majorHAnsi"/>
        </w:rPr>
        <w:t>otrzymania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/udostępnienia Sprzedawcy przez OSD informacji o odczytach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 xml:space="preserve">umożliwiających rozliczenie, </w:t>
      </w:r>
      <w:r w:rsidR="004124D0">
        <w:rPr>
          <w:rFonts w:asciiTheme="majorHAnsi" w:hAnsiTheme="majorHAnsi" w:cstheme="majorHAnsi"/>
        </w:rPr>
        <w:t xml:space="preserve">                             </w:t>
      </w:r>
      <w:r w:rsidRPr="00A03C02">
        <w:rPr>
          <w:rFonts w:asciiTheme="majorHAnsi" w:hAnsiTheme="majorHAnsi" w:cstheme="majorHAnsi"/>
        </w:rPr>
        <w:t>w szczególności przedłożyć Odbiorcy stosowne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dokumenty.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8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t>Płatności</w:t>
      </w:r>
      <w:r w:rsidR="00055719" w:rsidRPr="00A03C02">
        <w:rPr>
          <w:rFonts w:asciiTheme="majorHAnsi" w:hAnsiTheme="majorHAnsi" w:cstheme="majorHAnsi"/>
          <w:u w:val="single"/>
        </w:rPr>
        <w:t xml:space="preserve"> </w:t>
      </w:r>
      <w:r w:rsidR="00055719" w:rsidRPr="00A03C02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</w:t>
      </w:r>
      <w:r w:rsidR="004124D0">
        <w:rPr>
          <w:rFonts w:asciiTheme="majorHAnsi" w:hAnsiTheme="majorHAnsi" w:cstheme="majorHAnsi"/>
        </w:rPr>
        <w:t xml:space="preserve">                 </w:t>
      </w:r>
      <w:r w:rsidRPr="00A03C02">
        <w:rPr>
          <w:rFonts w:asciiTheme="majorHAnsi" w:hAnsiTheme="majorHAnsi" w:cstheme="majorHAnsi"/>
        </w:rPr>
        <w:t xml:space="preserve">1. Strony ustalają następujący sposób rozliczeń, </w:t>
      </w:r>
      <w:r w:rsidR="000D6457" w:rsidRPr="00A03C02">
        <w:rPr>
          <w:rFonts w:asciiTheme="majorHAnsi" w:hAnsiTheme="majorHAnsi" w:cstheme="majorHAnsi"/>
        </w:rPr>
        <w:t xml:space="preserve">w którym:                                                                           </w:t>
      </w:r>
      <w:r w:rsidRPr="00A03C02">
        <w:rPr>
          <w:rFonts w:asciiTheme="majorHAnsi" w:hAnsiTheme="majorHAnsi" w:cstheme="majorHAnsi"/>
        </w:rPr>
        <w:t>1) Sprzedawca wystawia Odbiorcy końcowemu po upływie okresu rozliczeniowego fakturę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rozliczeniową.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2) Należności wynikające z faktur VAT będą płatne w terminie do 30 dni od daty wystawienia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faktury VAT. Sprzedawca zobowiązany jest wystawić fakturę VAT najpóźniej w terminie 14 dni</w:t>
      </w:r>
      <w:r w:rsidR="004124D0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 otrzymania/udostępnienia Sprzedawcy przez OSD informacji o odczytach oraz, z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zastrzeżeniem zdania trzeciego niniejszego punktu, doręczyć Odbiorcy fakturę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VAT w ciągu 16 dni od daty jej wystawienia. Jeżeli faktura VAT wpłynęła do Odbiorcy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końcowego na mniej niż 14 dni przed upływem terminu płatności wskazanego na fakturze,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termin płatności ulega przedłużeniu do 14 dni od dnia wpływu faktury do Odbiorcy.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3) Strony ustalają, że terminem spełnienia świadczenia jest dzień obciążenia rachunku</w:t>
      </w:r>
      <w:r w:rsidR="00BE3E29" w:rsidRPr="00A03C02">
        <w:rPr>
          <w:rFonts w:asciiTheme="majorHAnsi" w:hAnsiTheme="majorHAnsi" w:cstheme="majorHAnsi"/>
        </w:rPr>
        <w:t xml:space="preserve"> bankowego Odbiorcy</w:t>
      </w:r>
      <w:r w:rsidRPr="00A03C02">
        <w:rPr>
          <w:rFonts w:asciiTheme="majorHAnsi" w:hAnsiTheme="majorHAnsi" w:cstheme="majorHAnsi"/>
        </w:rPr>
        <w:t>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4) W przypadku niedotrzymania terminu płatności faktur Sprzedawca obciąży Odbiorcę</w:t>
      </w:r>
      <w:r w:rsidR="00BE3E29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odsetkami ustawowymi.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O zmianach danych rachunków bankowych lub danych adresowych Strony zobowiązują się</w:t>
      </w:r>
      <w:r w:rsidR="00E04BEC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wzajemnie powiadamiać pod rygorem poniesienia kosztów związanych z mylnymi operacjami</w:t>
      </w:r>
      <w:r w:rsidR="00E04BEC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bankowymi.</w:t>
      </w:r>
    </w:p>
    <w:p w:rsidR="00E04BEC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3. Sprzedający w fakturach VAT, o których jest mowa w ust. 2, określi jako:</w:t>
      </w:r>
      <w:r w:rsidR="00E04BEC" w:rsidRPr="00A03C02">
        <w:rPr>
          <w:rFonts w:asciiTheme="majorHAnsi" w:hAnsiTheme="majorHAnsi" w:cstheme="majorHAnsi"/>
        </w:rPr>
        <w:t xml:space="preserve">         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b/>
        </w:rPr>
        <w:t>Nabywcę</w:t>
      </w:r>
      <w:r w:rsidRPr="00A03C02">
        <w:rPr>
          <w:rFonts w:asciiTheme="majorHAnsi" w:hAnsiTheme="majorHAnsi" w:cstheme="majorHAnsi"/>
        </w:rPr>
        <w:t>:</w:t>
      </w:r>
      <w:r w:rsidR="00E04BEC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Powiat Radomski, ul. Tadeusza Mazowieckiego 7, 26-600 Radom, NIP 9482604208,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Odbiorcę/płatnika faktury:</w:t>
      </w:r>
      <w:r w:rsidR="00E04BEC" w:rsidRPr="00A03C02">
        <w:rPr>
          <w:rFonts w:asciiTheme="majorHAnsi" w:hAnsiTheme="majorHAnsi" w:cstheme="majorHAnsi"/>
          <w:b/>
        </w:rPr>
        <w:t xml:space="preserve"> </w:t>
      </w:r>
      <w:r w:rsidR="00801897" w:rsidRPr="00A03C02">
        <w:rPr>
          <w:rFonts w:asciiTheme="majorHAnsi" w:hAnsiTheme="majorHAnsi" w:cstheme="majorHAnsi"/>
        </w:rPr>
        <w:t>Dom Pomocy Społecznej w Jedlance, Jedlanka 10, 26-660 Jedlińsk</w:t>
      </w:r>
    </w:p>
    <w:p w:rsidR="000D6457" w:rsidRPr="00A03C02" w:rsidRDefault="004E4A28" w:rsidP="001D6DDA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4. F</w:t>
      </w:r>
      <w:r w:rsidR="003C4420" w:rsidRPr="00A03C02">
        <w:rPr>
          <w:rFonts w:asciiTheme="majorHAnsi" w:hAnsiTheme="majorHAnsi" w:cstheme="majorHAnsi"/>
        </w:rPr>
        <w:t>aktur</w:t>
      </w:r>
      <w:r w:rsidRPr="00A03C02">
        <w:rPr>
          <w:rFonts w:asciiTheme="majorHAnsi" w:hAnsiTheme="majorHAnsi" w:cstheme="majorHAnsi"/>
        </w:rPr>
        <w:t>y sprzedawca będzie przesyłał na adres</w:t>
      </w:r>
      <w:r w:rsidR="003C4420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odbiorcy/płatnika</w:t>
      </w:r>
      <w:r w:rsidR="003C4420" w:rsidRPr="00A03C02">
        <w:rPr>
          <w:rFonts w:asciiTheme="majorHAnsi" w:hAnsiTheme="majorHAnsi" w:cstheme="majorHAnsi"/>
        </w:rPr>
        <w:t>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5. Odbiorca informuje Sprzedającego o wynikającym z ustawy z d</w:t>
      </w:r>
      <w:r w:rsidR="00801897" w:rsidRPr="00A03C02">
        <w:rPr>
          <w:rFonts w:asciiTheme="majorHAnsi" w:hAnsiTheme="majorHAnsi" w:cstheme="majorHAnsi"/>
        </w:rPr>
        <w:t xml:space="preserve">nia 9 listopada 2018  roku </w:t>
      </w:r>
      <w:r w:rsidR="004124D0">
        <w:rPr>
          <w:rFonts w:asciiTheme="majorHAnsi" w:hAnsiTheme="majorHAnsi" w:cstheme="majorHAnsi"/>
        </w:rPr>
        <w:t xml:space="preserve">                    </w:t>
      </w:r>
      <w:r w:rsidR="003C4420" w:rsidRPr="00A03C02">
        <w:rPr>
          <w:rFonts w:asciiTheme="majorHAnsi" w:hAnsiTheme="majorHAnsi" w:cstheme="majorHAnsi"/>
        </w:rPr>
        <w:t>o elektronicznym fakturowaniu w zamówieniach publicznych, kon</w:t>
      </w:r>
      <w:r w:rsidR="00801897" w:rsidRPr="00A03C02">
        <w:rPr>
          <w:rFonts w:asciiTheme="majorHAnsi" w:hAnsiTheme="majorHAnsi" w:cstheme="majorHAnsi"/>
        </w:rPr>
        <w:t xml:space="preserve">cesjach na roboty budowlane </w:t>
      </w:r>
      <w:r w:rsidR="004124D0">
        <w:rPr>
          <w:rFonts w:asciiTheme="majorHAnsi" w:hAnsiTheme="majorHAnsi" w:cstheme="majorHAnsi"/>
        </w:rPr>
        <w:t xml:space="preserve">               </w:t>
      </w:r>
      <w:r w:rsidR="00801897" w:rsidRPr="00A03C02">
        <w:rPr>
          <w:rFonts w:asciiTheme="majorHAnsi" w:hAnsiTheme="majorHAnsi" w:cstheme="majorHAnsi"/>
        </w:rPr>
        <w:t xml:space="preserve">lub </w:t>
      </w:r>
      <w:r w:rsidR="003C4420" w:rsidRPr="00A03C02">
        <w:rPr>
          <w:rFonts w:asciiTheme="majorHAnsi" w:hAnsiTheme="majorHAnsi" w:cstheme="majorHAnsi"/>
        </w:rPr>
        <w:t>usługi oraz partnerstwie publiczno-prywatnym (Dz. U. z 20</w:t>
      </w:r>
      <w:r w:rsidR="009860EC" w:rsidRPr="00A03C02">
        <w:rPr>
          <w:rFonts w:asciiTheme="majorHAnsi" w:hAnsiTheme="majorHAnsi" w:cstheme="majorHAnsi"/>
        </w:rPr>
        <w:t>20 r., poz.</w:t>
      </w:r>
      <w:r w:rsidR="00801897" w:rsidRPr="00A03C02">
        <w:rPr>
          <w:rFonts w:asciiTheme="majorHAnsi" w:hAnsiTheme="majorHAnsi" w:cstheme="majorHAnsi"/>
        </w:rPr>
        <w:t>1</w:t>
      </w:r>
      <w:r w:rsidR="009860EC" w:rsidRPr="00A03C02">
        <w:rPr>
          <w:rFonts w:asciiTheme="majorHAnsi" w:hAnsiTheme="majorHAnsi" w:cstheme="majorHAnsi"/>
        </w:rPr>
        <w:t>666</w:t>
      </w:r>
      <w:r w:rsidR="00801897" w:rsidRPr="00A03C02">
        <w:rPr>
          <w:rFonts w:asciiTheme="majorHAnsi" w:hAnsiTheme="majorHAnsi" w:cstheme="majorHAnsi"/>
        </w:rPr>
        <w:t xml:space="preserve">) uprawnieniu do </w:t>
      </w:r>
      <w:r w:rsidR="003C4420" w:rsidRPr="00A03C02">
        <w:rPr>
          <w:rFonts w:asciiTheme="majorHAnsi" w:hAnsiTheme="majorHAnsi" w:cstheme="majorHAnsi"/>
        </w:rPr>
        <w:t>przesyłania ustrukturyzowanej faktury elektronicznej za pośredn</w:t>
      </w:r>
      <w:r w:rsidR="00801897" w:rsidRPr="00A03C02">
        <w:rPr>
          <w:rFonts w:asciiTheme="majorHAnsi" w:hAnsiTheme="majorHAnsi" w:cstheme="majorHAnsi"/>
        </w:rPr>
        <w:t xml:space="preserve">ictwem dedykowanej do tego celu </w:t>
      </w:r>
      <w:r w:rsidR="003C4420" w:rsidRPr="00A03C02">
        <w:rPr>
          <w:rFonts w:asciiTheme="majorHAnsi" w:hAnsiTheme="majorHAnsi" w:cstheme="majorHAnsi"/>
        </w:rPr>
        <w:t xml:space="preserve">platformy. W przypadku decyzji Sprzedającego o zamiarze przesyłania </w:t>
      </w:r>
      <w:r w:rsidR="00801897" w:rsidRPr="00A03C02">
        <w:rPr>
          <w:rFonts w:asciiTheme="majorHAnsi" w:hAnsiTheme="majorHAnsi" w:cstheme="majorHAnsi"/>
        </w:rPr>
        <w:t xml:space="preserve">faktury w sposób wskazany </w:t>
      </w:r>
      <w:r w:rsidR="004124D0">
        <w:rPr>
          <w:rFonts w:asciiTheme="majorHAnsi" w:hAnsiTheme="majorHAnsi" w:cstheme="majorHAnsi"/>
        </w:rPr>
        <w:t xml:space="preserve">            </w:t>
      </w:r>
      <w:r w:rsidR="003C4420" w:rsidRPr="00A03C02">
        <w:rPr>
          <w:rFonts w:asciiTheme="majorHAnsi" w:hAnsiTheme="majorHAnsi" w:cstheme="majorHAnsi"/>
        </w:rPr>
        <w:t>w zdaniu poprzednim Odbiorca (działając na wniosek</w:t>
      </w:r>
      <w:r w:rsidR="00E04BEC" w:rsidRPr="00A03C02">
        <w:rPr>
          <w:rFonts w:asciiTheme="majorHAnsi" w:hAnsiTheme="majorHAnsi" w:cstheme="majorHAnsi"/>
        </w:rPr>
        <w:t xml:space="preserve"> </w:t>
      </w:r>
      <w:r w:rsidR="00801897" w:rsidRPr="00A03C02">
        <w:rPr>
          <w:rFonts w:asciiTheme="majorHAnsi" w:hAnsiTheme="majorHAnsi" w:cstheme="majorHAnsi"/>
        </w:rPr>
        <w:t xml:space="preserve">Sprzedającego) przekaże </w:t>
      </w:r>
      <w:r w:rsidR="003C4420" w:rsidRPr="00A03C02">
        <w:rPr>
          <w:rFonts w:asciiTheme="majorHAnsi" w:hAnsiTheme="majorHAnsi" w:cstheme="majorHAnsi"/>
        </w:rPr>
        <w:t xml:space="preserve">Sprzedającemu adres skrytki (konto), na który należy przesyłać </w:t>
      </w:r>
      <w:r w:rsidR="00801897" w:rsidRPr="00A03C02">
        <w:rPr>
          <w:rFonts w:asciiTheme="majorHAnsi" w:hAnsiTheme="majorHAnsi" w:cstheme="majorHAnsi"/>
        </w:rPr>
        <w:t xml:space="preserve"> ustrukturyzowaną fakturę. Na </w:t>
      </w:r>
      <w:r w:rsidR="003C4420" w:rsidRPr="00A03C02">
        <w:rPr>
          <w:rFonts w:asciiTheme="majorHAnsi" w:hAnsiTheme="majorHAnsi" w:cstheme="majorHAnsi"/>
        </w:rPr>
        <w:t>fakturze należy bezwzględnie umieścić numer umowy, jaki</w:t>
      </w:r>
      <w:r w:rsidR="00801897" w:rsidRPr="00A03C02">
        <w:rPr>
          <w:rFonts w:asciiTheme="majorHAnsi" w:hAnsiTheme="majorHAnsi" w:cstheme="majorHAnsi"/>
        </w:rPr>
        <w:t xml:space="preserve"> zostanie  nadany przedmiotowemu </w:t>
      </w:r>
      <w:r w:rsidR="003C4420" w:rsidRPr="00A03C02">
        <w:rPr>
          <w:rFonts w:asciiTheme="majorHAnsi" w:hAnsiTheme="majorHAnsi" w:cstheme="majorHAnsi"/>
        </w:rPr>
        <w:t>zamówieniu wraz z symbolem komórki realizującej projekt,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9</w:t>
      </w:r>
    </w:p>
    <w:p w:rsidR="003C4420" w:rsidRPr="00A03C02" w:rsidRDefault="000D6457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t xml:space="preserve">Wstrzymanie sprzedaży energii                                                                                                               </w:t>
      </w:r>
      <w:r w:rsidR="004124D0">
        <w:rPr>
          <w:rFonts w:asciiTheme="majorHAnsi" w:hAnsiTheme="majorHAnsi" w:cstheme="majorHAnsi"/>
          <w:u w:val="single"/>
        </w:rPr>
        <w:t xml:space="preserve">                     </w:t>
      </w:r>
      <w:r w:rsidR="003C4420" w:rsidRPr="00A03C02">
        <w:rPr>
          <w:rFonts w:asciiTheme="majorHAnsi" w:hAnsiTheme="majorHAnsi" w:cstheme="majorHAnsi"/>
        </w:rPr>
        <w:t>1. Sprzedawca może wstrzymać sprzedaż energii elektrycznej w przypadku nie uiszczenia przez</w:t>
      </w:r>
      <w:r w:rsidR="004E4A2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Odbiorcę należności za energię elektryczną oraz innych należności związanych z</w:t>
      </w:r>
      <w:r w:rsidR="004E4A2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dostarczaniem tej energii, na zasadach i w przypadkach określonym Prawem energetycznym.</w:t>
      </w:r>
      <w:r w:rsidR="004124D0">
        <w:rPr>
          <w:rFonts w:asciiTheme="majorHAnsi" w:hAnsiTheme="majorHAnsi" w:cstheme="majorHAnsi"/>
        </w:rPr>
        <w:t xml:space="preserve">                                                       </w:t>
      </w:r>
      <w:r w:rsidR="003C4420" w:rsidRPr="00A03C02">
        <w:rPr>
          <w:rFonts w:asciiTheme="majorHAnsi" w:hAnsiTheme="majorHAnsi" w:cstheme="majorHAnsi"/>
        </w:rPr>
        <w:t>2. Wstrzymanie sprzedaży energii elektrycznej następuje poprzez wstrzymanie dostarczenia energii</w:t>
      </w:r>
      <w:r w:rsidR="004E4A2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elektrycznej przez OSD na wniosek Sprzedawcy.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lastRenderedPageBreak/>
        <w:t>3. Sprzedawca może wstrzymać sprzedaż energii elektrycznej, gdy Odbiorca końcowy zwleka</w:t>
      </w:r>
      <w:r w:rsidR="004E4A28" w:rsidRPr="00A03C02">
        <w:rPr>
          <w:rFonts w:asciiTheme="majorHAnsi" w:hAnsiTheme="majorHAnsi" w:cstheme="majorHAnsi"/>
        </w:rPr>
        <w:t xml:space="preserve">               z </w:t>
      </w:r>
      <w:r w:rsidRPr="00A03C02">
        <w:rPr>
          <w:rFonts w:asciiTheme="majorHAnsi" w:hAnsiTheme="majorHAnsi" w:cstheme="majorHAnsi"/>
        </w:rPr>
        <w:t xml:space="preserve">zapłatą za pobraną energię elektryczną co najmniej miesiąc po upływie terminu wskazanego </w:t>
      </w:r>
      <w:r w:rsidR="004E4A28" w:rsidRPr="00A03C02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>w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wezwaniu, pomimo uprzedniego bezskutecznego wezwania do zapłaty zaległych i bieżących</w:t>
      </w:r>
      <w:r w:rsidR="004E4A28" w:rsidRPr="00A03C02">
        <w:rPr>
          <w:rFonts w:asciiTheme="majorHAnsi" w:hAnsiTheme="majorHAnsi" w:cstheme="majorHAnsi"/>
        </w:rPr>
        <w:t xml:space="preserve"> </w:t>
      </w:r>
      <w:r w:rsidR="00801897" w:rsidRPr="00A03C02">
        <w:rPr>
          <w:rFonts w:asciiTheme="majorHAnsi" w:hAnsiTheme="majorHAnsi" w:cstheme="majorHAnsi"/>
        </w:rPr>
        <w:t xml:space="preserve">należności </w:t>
      </w:r>
      <w:r w:rsidRPr="00A03C02">
        <w:rPr>
          <w:rFonts w:asciiTheme="majorHAnsi" w:hAnsiTheme="majorHAnsi" w:cstheme="majorHAnsi"/>
        </w:rPr>
        <w:t>w dodatkowym dwutygodniowym terminie oraz powiadomienia</w:t>
      </w:r>
      <w:r w:rsidR="004E4A28" w:rsidRPr="00A03C02">
        <w:rPr>
          <w:rFonts w:asciiTheme="majorHAnsi" w:hAnsiTheme="majorHAnsi" w:cstheme="majorHAnsi"/>
        </w:rPr>
        <w:t xml:space="preserve"> Odbiorcy</w:t>
      </w:r>
      <w:r w:rsidR="00801897" w:rsidRPr="00A03C02">
        <w:rPr>
          <w:rFonts w:asciiTheme="majorHAnsi" w:hAnsiTheme="majorHAnsi" w:cstheme="majorHAnsi"/>
        </w:rPr>
        <w:t xml:space="preserve"> na</w:t>
      </w:r>
      <w:r w:rsidR="004E4A28" w:rsidRPr="00A03C02">
        <w:rPr>
          <w:rFonts w:asciiTheme="majorHAnsi" w:hAnsiTheme="majorHAnsi" w:cstheme="majorHAnsi"/>
        </w:rPr>
        <w:t xml:space="preserve"> </w:t>
      </w:r>
      <w:r w:rsidR="00801897" w:rsidRPr="00A03C02">
        <w:rPr>
          <w:rFonts w:asciiTheme="majorHAnsi" w:hAnsiTheme="majorHAnsi" w:cstheme="majorHAnsi"/>
        </w:rPr>
        <w:t xml:space="preserve">piśmie </w:t>
      </w:r>
      <w:r w:rsidR="004E4A28" w:rsidRPr="00A03C02">
        <w:rPr>
          <w:rFonts w:asciiTheme="majorHAnsi" w:hAnsiTheme="majorHAnsi" w:cstheme="majorHAnsi"/>
        </w:rPr>
        <w:t xml:space="preserve">                </w:t>
      </w:r>
      <w:r w:rsidR="00801897" w:rsidRPr="00A03C02">
        <w:rPr>
          <w:rFonts w:asciiTheme="majorHAnsi" w:hAnsiTheme="majorHAnsi" w:cstheme="majorHAnsi"/>
        </w:rPr>
        <w:t xml:space="preserve">o </w:t>
      </w:r>
      <w:r w:rsidRPr="00A03C02">
        <w:rPr>
          <w:rFonts w:asciiTheme="majorHAnsi" w:hAnsiTheme="majorHAnsi" w:cstheme="majorHAnsi"/>
        </w:rPr>
        <w:t>zamiarze wstrzymania sprzedaży energii elektrycznej i wypowiedzenia Umowy.</w:t>
      </w:r>
      <w:r w:rsidR="004124D0">
        <w:rPr>
          <w:rFonts w:asciiTheme="majorHAnsi" w:hAnsiTheme="majorHAnsi" w:cstheme="majorHAnsi"/>
        </w:rPr>
        <w:t xml:space="preserve">                                           </w:t>
      </w:r>
      <w:r w:rsidRPr="00A03C02">
        <w:rPr>
          <w:rFonts w:asciiTheme="majorHAnsi" w:hAnsiTheme="majorHAnsi" w:cstheme="majorHAnsi"/>
        </w:rPr>
        <w:t>4. Wznowienie dostarczania energii elektrycznej i świadczenie usług dystrybucji przez OSD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na wniosek Sprzedawcy nastąpi bezzwłocznie po uregulowaniu zaległych należności za energię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elektryczną oraz innych należności związanych z dostarczaniem tej energii.</w:t>
      </w:r>
      <w:r w:rsidR="004124D0">
        <w:rPr>
          <w:rFonts w:asciiTheme="majorHAnsi" w:hAnsiTheme="majorHAnsi" w:cstheme="majorHAnsi"/>
        </w:rPr>
        <w:t xml:space="preserve">                                                         </w:t>
      </w:r>
      <w:r w:rsidRPr="00A03C02">
        <w:rPr>
          <w:rFonts w:asciiTheme="majorHAnsi" w:hAnsiTheme="majorHAnsi" w:cstheme="majorHAnsi"/>
        </w:rPr>
        <w:t>5. Sprzedawca nie ponosi odpowiedzialności za szkody spowodowane wstrzymaniem sprzedaży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energii elektrycznej wskutek naruszenia przez Odbiorcę końcowego warunków Umowy,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obowiązujących przepisów Prawa energetycznego i Kodeksu Cywilnego.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10</w:t>
      </w:r>
    </w:p>
    <w:p w:rsidR="003C4420" w:rsidRPr="00A03C02" w:rsidRDefault="000D6457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  <w:u w:val="single"/>
        </w:rPr>
        <w:t xml:space="preserve">Okres obowiązywania Umowy                                                                                                                    </w:t>
      </w:r>
      <w:r w:rsidR="004124D0">
        <w:rPr>
          <w:rFonts w:asciiTheme="majorHAnsi" w:hAnsiTheme="majorHAnsi" w:cstheme="majorHAnsi"/>
          <w:u w:val="single"/>
        </w:rPr>
        <w:t xml:space="preserve">                     </w:t>
      </w:r>
      <w:r w:rsidR="003C4420" w:rsidRPr="00A03C02">
        <w:rPr>
          <w:rFonts w:asciiTheme="majorHAnsi" w:hAnsiTheme="majorHAnsi" w:cstheme="majorHAnsi"/>
        </w:rPr>
        <w:t>1. Strony ustalają, że rozpoczęcie sprzedaży energii elektrycznej nastąpi niezwłocznie po zawarciu</w:t>
      </w:r>
      <w:r w:rsidR="004E4A2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Umowy, nie wcześniej jednak niż z upływem terminu obowiązywania dotychczasowej umowy na</w:t>
      </w:r>
      <w:r w:rsidR="004E4A2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sprzedaż energii ele</w:t>
      </w:r>
      <w:r w:rsidR="004E4A28" w:rsidRPr="00A03C02">
        <w:rPr>
          <w:rFonts w:asciiTheme="majorHAnsi" w:hAnsiTheme="majorHAnsi" w:cstheme="majorHAnsi"/>
        </w:rPr>
        <w:t>ktrycznej dla Odbiorcy</w:t>
      </w:r>
      <w:r w:rsidR="003C4420" w:rsidRPr="00A03C02">
        <w:rPr>
          <w:rFonts w:asciiTheme="majorHAnsi" w:hAnsiTheme="majorHAnsi" w:cstheme="majorHAnsi"/>
        </w:rPr>
        <w:t>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2. Umowa zawarta zostaje na czas określony do dnia 31.05.202</w:t>
      </w:r>
      <w:r w:rsidR="009860EC" w:rsidRPr="00A03C02">
        <w:rPr>
          <w:rFonts w:asciiTheme="majorHAnsi" w:hAnsiTheme="majorHAnsi" w:cstheme="majorHAnsi"/>
        </w:rPr>
        <w:t>2</w:t>
      </w:r>
      <w:r w:rsidR="003C4420" w:rsidRPr="00A03C02">
        <w:rPr>
          <w:rFonts w:asciiTheme="majorHAnsi" w:hAnsiTheme="majorHAnsi" w:cstheme="majorHAnsi"/>
        </w:rPr>
        <w:t xml:space="preserve"> roku.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11</w:t>
      </w:r>
    </w:p>
    <w:p w:rsidR="003C4420" w:rsidRPr="004124D0" w:rsidRDefault="003C4420" w:rsidP="00801897">
      <w:pPr>
        <w:spacing w:line="240" w:lineRule="auto"/>
        <w:rPr>
          <w:rFonts w:asciiTheme="majorHAnsi" w:hAnsiTheme="majorHAnsi" w:cstheme="majorHAnsi"/>
          <w:u w:val="single"/>
        </w:rPr>
      </w:pPr>
      <w:r w:rsidRPr="00A03C02">
        <w:rPr>
          <w:rFonts w:asciiTheme="majorHAnsi" w:hAnsiTheme="majorHAnsi" w:cstheme="majorHAnsi"/>
          <w:u w:val="single"/>
        </w:rPr>
        <w:t>Rozwiązanie umowy</w:t>
      </w:r>
      <w:r w:rsidR="000D6457" w:rsidRPr="00A03C02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</w:t>
      </w:r>
      <w:r w:rsidR="004124D0">
        <w:rPr>
          <w:rFonts w:asciiTheme="majorHAnsi" w:hAnsiTheme="majorHAnsi" w:cstheme="majorHAnsi"/>
          <w:u w:val="single"/>
        </w:rPr>
        <w:t xml:space="preserve">               </w:t>
      </w:r>
      <w:r w:rsidR="000D6457" w:rsidRPr="00A03C02">
        <w:rPr>
          <w:rFonts w:asciiTheme="majorHAnsi" w:hAnsiTheme="majorHAnsi" w:cstheme="majorHAnsi"/>
        </w:rPr>
        <w:t xml:space="preserve">1. </w:t>
      </w:r>
      <w:r w:rsidRPr="00A03C02">
        <w:rPr>
          <w:rFonts w:asciiTheme="majorHAnsi" w:hAnsiTheme="majorHAnsi" w:cstheme="majorHAnsi"/>
        </w:rPr>
        <w:t>Rozwiązanie Umowy nie zwalnia Stron z obowiązku uregulowania</w:t>
      </w:r>
      <w:r w:rsidR="00801897" w:rsidRPr="00A03C02">
        <w:rPr>
          <w:rFonts w:asciiTheme="majorHAnsi" w:hAnsiTheme="majorHAnsi" w:cstheme="majorHAnsi"/>
        </w:rPr>
        <w:t xml:space="preserve"> wobec drugiej Strony</w:t>
      </w:r>
      <w:r w:rsidR="004E4A28" w:rsidRPr="00A03C02">
        <w:rPr>
          <w:rFonts w:asciiTheme="majorHAnsi" w:hAnsiTheme="majorHAnsi" w:cstheme="majorHAnsi"/>
        </w:rPr>
        <w:t xml:space="preserve"> </w:t>
      </w:r>
      <w:r w:rsidR="00801897" w:rsidRPr="00A03C02">
        <w:rPr>
          <w:rFonts w:asciiTheme="majorHAnsi" w:hAnsiTheme="majorHAnsi" w:cstheme="majorHAnsi"/>
        </w:rPr>
        <w:t xml:space="preserve">wszelkich </w:t>
      </w:r>
      <w:r w:rsidRPr="00A03C02">
        <w:rPr>
          <w:rFonts w:asciiTheme="majorHAnsi" w:hAnsiTheme="majorHAnsi" w:cstheme="majorHAnsi"/>
        </w:rPr>
        <w:t>zobowiązań z niej wynikających.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Umowa może być rozwiązana przez jedną ze stron w trybie natychmiastowym w przypadku,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powtarzającego się naruszenia postanowień Umowy przez drugą ze Stron pomimo pisemnego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wezwania i wyznaczenia terminu 14 dni do zaprzestania naruszeń, umowa ulega rozwiązaniu w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dniu doręczenia drugiej stronie pisma informującego o rozwiązaniu wraz z uzasadnieniem.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</w:t>
      </w:r>
      <w:r w:rsidRPr="00A03C02">
        <w:rPr>
          <w:rFonts w:asciiTheme="majorHAnsi" w:hAnsiTheme="majorHAnsi" w:cstheme="majorHAnsi"/>
        </w:rPr>
        <w:t>3. Strony mogą wypowiedzieć Umowę z zachowaniem czteromiesięcznego okresu wypowiedzenia,</w:t>
      </w:r>
      <w:r w:rsidR="004E4A28" w:rsidRPr="00A03C02">
        <w:rPr>
          <w:rFonts w:asciiTheme="majorHAnsi" w:hAnsiTheme="majorHAnsi" w:cstheme="majorHAnsi"/>
        </w:rPr>
        <w:t xml:space="preserve"> </w:t>
      </w:r>
      <w:r w:rsidR="004124D0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ze skutkiem na koniec miesiąca kalendarzowego, z tym że Strona wypowiadająca może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wypowiedzieć Umowę jedynie z ważnych przyczyn, o których nie miała wiedzy w chwili zawarcia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Umowy, a które to przyczyny powodują iż dalsze wykonywanie Umowy grozi Stronie rażącą stratą.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</w:t>
      </w:r>
      <w:r w:rsidRPr="00A03C02">
        <w:rPr>
          <w:rFonts w:asciiTheme="majorHAnsi" w:hAnsiTheme="majorHAnsi" w:cstheme="majorHAnsi"/>
        </w:rPr>
        <w:t>4. W razie zaistnienia istotnej zmiany okoliczności powodującej, że wykonanie Umowy nie leży</w:t>
      </w:r>
      <w:r w:rsidR="004E4A28" w:rsidRPr="00A03C02">
        <w:rPr>
          <w:rFonts w:asciiTheme="majorHAnsi" w:hAnsiTheme="majorHAnsi" w:cstheme="majorHAnsi"/>
        </w:rPr>
        <w:t xml:space="preserve">             </w:t>
      </w:r>
      <w:r w:rsidRPr="00A03C02">
        <w:rPr>
          <w:rFonts w:asciiTheme="majorHAnsi" w:hAnsiTheme="majorHAnsi" w:cstheme="majorHAnsi"/>
        </w:rPr>
        <w:t>w interesie publicznym, czego nie można było przewidzieć w chwili zawarcia Umowy, Odbiorca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może odstąpić od Umowy w terminie 30 dni od powzięcia wiadomości o tych</w:t>
      </w:r>
      <w:r w:rsidR="004E4A28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okolicznościach.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</w:t>
      </w:r>
      <w:r w:rsidRPr="00A03C02">
        <w:rPr>
          <w:rFonts w:asciiTheme="majorHAnsi" w:hAnsiTheme="majorHAnsi" w:cstheme="majorHAnsi"/>
        </w:rPr>
        <w:t>5. W przypadku powtarzających się naruszeń Umowy przez Sprzedawcę i bezskutecznym upływie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terminu wyznaczonego do zaniechania tych naruszeń, Odbiorca może odstąpić od Umowy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lub pozostałej do jej wykonania części w trybie natychmiastowym. Odstąpienie z tego tytułu stanowi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podstawę do naliczenia Sprzedawcy kary umownej.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6. W przypadku potwierdzonej utraty przez Sprzedawcę zdolności do dalszego wykonywania Umowy,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 szczególności utraty prawa do bilansowania handlowego, Odbiorca może odstąpić od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Umowy lub pozostałej do jej wykonania części w trybie natychmiastowym. Odstąpienie z tego tytułu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stanowi podstawę do naliczenia kary umownej.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7. Zakazuje się cesji wierzytelności wynikających z niniejszej Umowy bez uprzedniej pisemnej zgody</w:t>
      </w:r>
      <w:r w:rsidR="00476313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Odbiorcy.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12</w:t>
      </w:r>
    </w:p>
    <w:p w:rsidR="003C4420" w:rsidRPr="004124D0" w:rsidRDefault="000D6457" w:rsidP="00801897">
      <w:pPr>
        <w:spacing w:line="240" w:lineRule="auto"/>
        <w:rPr>
          <w:rFonts w:asciiTheme="majorHAnsi" w:hAnsiTheme="majorHAnsi" w:cstheme="majorHAnsi"/>
          <w:u w:val="single"/>
        </w:rPr>
      </w:pPr>
      <w:r w:rsidRPr="00A03C02">
        <w:rPr>
          <w:rFonts w:asciiTheme="majorHAnsi" w:hAnsiTheme="majorHAnsi" w:cstheme="majorHAnsi"/>
          <w:u w:val="single"/>
        </w:rPr>
        <w:t xml:space="preserve">Kary umowne                                                                                                                                           </w:t>
      </w:r>
      <w:r w:rsidR="004124D0">
        <w:rPr>
          <w:rFonts w:asciiTheme="majorHAnsi" w:hAnsiTheme="majorHAnsi" w:cstheme="majorHAnsi"/>
          <w:u w:val="single"/>
        </w:rPr>
        <w:t xml:space="preserve">                        </w:t>
      </w:r>
      <w:r w:rsidR="003C4420" w:rsidRPr="00A03C02">
        <w:rPr>
          <w:rFonts w:asciiTheme="majorHAnsi" w:hAnsiTheme="majorHAnsi" w:cstheme="majorHAnsi"/>
        </w:rPr>
        <w:t>1. Sprzedawca zapłaci Odbiorcy tytułem kary umownej kwotę stanowiącą 0,1% wartości</w:t>
      </w:r>
      <w:r w:rsidR="00476313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wystawionej w danym okresie rozliczeniowym faktury, za każdy rozpoczęty dzień opóźnienia</w:t>
      </w:r>
      <w:r w:rsidR="004124D0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w</w:t>
      </w:r>
      <w:r w:rsidR="00476313" w:rsidRPr="00A03C02">
        <w:rPr>
          <w:rFonts w:asciiTheme="majorHAnsi" w:hAnsiTheme="majorHAnsi" w:cstheme="majorHAnsi"/>
        </w:rPr>
        <w:t xml:space="preserve"> dostarczeniu </w:t>
      </w:r>
      <w:r w:rsidR="00476313" w:rsidRPr="00A03C02">
        <w:rPr>
          <w:rFonts w:asciiTheme="majorHAnsi" w:hAnsiTheme="majorHAnsi" w:cstheme="majorHAnsi"/>
        </w:rPr>
        <w:lastRenderedPageBreak/>
        <w:t>Odbiorcy</w:t>
      </w:r>
      <w:r w:rsidR="003C4420" w:rsidRPr="00A03C02">
        <w:rPr>
          <w:rFonts w:asciiTheme="majorHAnsi" w:hAnsiTheme="majorHAnsi" w:cstheme="majorHAnsi"/>
        </w:rPr>
        <w:t xml:space="preserve"> faktury za ten okres rozliczeniowy.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2. Sprzedawca zapłaci Odbiorcy tytułem kary umownej kwotę stanowiącą 0,1% wartości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wystawionej w danym okresie rozliczeniowym faktury, za każdy rozpoczęty dzień opóźnienia</w:t>
      </w:r>
      <w:r w:rsidR="004124D0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w wystawieniu faktury za ten okres rozliczeniowy.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3. W przypadku odstąpienia od umowy lub pozostałej do wykonania jej części przez Sprzedawcę lub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Odbiorcę z przyczyn leżących po stronie Sprzedawcy, Sprzedawca zapłaci Odbiorcy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tytułem kary umownej kwotę stanowiącą 20% wartości nominalnej zobowiązania, o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której mowa w §6 ust. 1.</w:t>
      </w:r>
      <w:r w:rsidR="004124D0">
        <w:rPr>
          <w:rFonts w:asciiTheme="majorHAnsi" w:hAnsiTheme="majorHAnsi" w:cstheme="majorHAnsi"/>
          <w:u w:val="single"/>
        </w:rPr>
        <w:t xml:space="preserve">             </w:t>
      </w:r>
      <w:r w:rsidR="003C4420" w:rsidRPr="00A03C02">
        <w:rPr>
          <w:rFonts w:asciiTheme="majorHAnsi" w:hAnsiTheme="majorHAnsi" w:cstheme="majorHAnsi"/>
        </w:rPr>
        <w:t xml:space="preserve">4. W przypadku odstąpienia od umowy lub pozostałej do wykonania jej części przez Sprzedawcę 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lub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Odbiorcę z przyczyn leżących po stronie Odbiorcy końcowego, Odbiorca końcowy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zapłaci Sprzedawcy tytułem kary umownej kwotę stanowiącą 10% wartości nominalnej</w:t>
      </w:r>
      <w:r w:rsidR="00323D4F" w:rsidRPr="00A03C02">
        <w:rPr>
          <w:rFonts w:asciiTheme="majorHAnsi" w:hAnsiTheme="majorHAnsi" w:cstheme="majorHAnsi"/>
        </w:rPr>
        <w:t xml:space="preserve"> </w:t>
      </w:r>
      <w:r w:rsidR="004124D0">
        <w:rPr>
          <w:rFonts w:asciiTheme="majorHAnsi" w:hAnsiTheme="majorHAnsi" w:cstheme="majorHAnsi"/>
        </w:rPr>
        <w:t xml:space="preserve">zobowiązania, </w:t>
      </w:r>
      <w:r w:rsidR="003C4420" w:rsidRPr="00A03C02">
        <w:rPr>
          <w:rFonts w:asciiTheme="majorHAnsi" w:hAnsiTheme="majorHAnsi" w:cstheme="majorHAnsi"/>
        </w:rPr>
        <w:t xml:space="preserve">o której mowa </w:t>
      </w:r>
      <w:r w:rsidR="004124D0">
        <w:rPr>
          <w:rFonts w:asciiTheme="majorHAnsi" w:hAnsiTheme="majorHAnsi" w:cstheme="majorHAnsi"/>
        </w:rPr>
        <w:t xml:space="preserve">             </w:t>
      </w:r>
      <w:r w:rsidR="003C4420" w:rsidRPr="00A03C02">
        <w:rPr>
          <w:rFonts w:asciiTheme="majorHAnsi" w:hAnsiTheme="majorHAnsi" w:cstheme="majorHAnsi"/>
        </w:rPr>
        <w:t>w § 6 ust. 1.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5. Sprzedawca wyraża zgodę na potrącenie naliczonych kar umownych z należnego mu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wynagrodzenia.</w:t>
      </w:r>
      <w:r w:rsidR="004124D0">
        <w:rPr>
          <w:rFonts w:asciiTheme="majorHAnsi" w:hAnsiTheme="majorHAnsi" w:cstheme="majorHAnsi"/>
          <w:u w:val="single"/>
        </w:rPr>
        <w:t xml:space="preserve">    </w:t>
      </w:r>
      <w:r w:rsidR="003C4420" w:rsidRPr="00A03C02">
        <w:rPr>
          <w:rFonts w:asciiTheme="majorHAnsi" w:hAnsiTheme="majorHAnsi" w:cstheme="majorHAnsi"/>
        </w:rPr>
        <w:t>6. Odbiorca ma prawo do dochodzenia na zasadach ogólnych odszkodowania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uzupełniającego (ponad kwotę naliczonych kar umownych) w przypadku gdy szkoda Odbiorcy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przewyższa wartość naliczonych kar umownych.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13</w:t>
      </w:r>
    </w:p>
    <w:p w:rsidR="003C4420" w:rsidRPr="004124D0" w:rsidRDefault="000D6457" w:rsidP="00801897">
      <w:pPr>
        <w:spacing w:line="240" w:lineRule="auto"/>
        <w:rPr>
          <w:rFonts w:asciiTheme="majorHAnsi" w:hAnsiTheme="majorHAnsi" w:cstheme="majorHAnsi"/>
          <w:u w:val="single"/>
        </w:rPr>
      </w:pPr>
      <w:r w:rsidRPr="00A03C02">
        <w:rPr>
          <w:rFonts w:asciiTheme="majorHAnsi" w:hAnsiTheme="majorHAnsi" w:cstheme="majorHAnsi"/>
          <w:u w:val="single"/>
        </w:rPr>
        <w:t xml:space="preserve">Postanowienia końcowe                                                                                                                                  </w:t>
      </w:r>
      <w:r w:rsidR="004124D0">
        <w:rPr>
          <w:rFonts w:asciiTheme="majorHAnsi" w:hAnsiTheme="majorHAnsi" w:cstheme="majorHAnsi"/>
          <w:u w:val="single"/>
        </w:rPr>
        <w:t xml:space="preserve">     </w:t>
      </w:r>
      <w:r w:rsidR="003C4420" w:rsidRPr="00A03C02">
        <w:rPr>
          <w:rFonts w:asciiTheme="majorHAnsi" w:hAnsiTheme="majorHAnsi" w:cstheme="majorHAnsi"/>
        </w:rPr>
        <w:t xml:space="preserve">1. Sprzedawca zobowiązuje się terminowo (zgodnie ze wskazaniem zawartym w Załączniku nr 1 </w:t>
      </w:r>
      <w:r w:rsidR="004124D0">
        <w:rPr>
          <w:rFonts w:asciiTheme="majorHAnsi" w:hAnsiTheme="majorHAnsi" w:cstheme="majorHAnsi"/>
        </w:rPr>
        <w:t xml:space="preserve">          </w:t>
      </w:r>
      <w:r w:rsidR="003C4420" w:rsidRPr="00A03C02">
        <w:rPr>
          <w:rFonts w:asciiTheme="majorHAnsi" w:hAnsiTheme="majorHAnsi" w:cstheme="majorHAnsi"/>
        </w:rPr>
        <w:t>do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Zapytania ofertowego) dokonać zgłoszenia niniejszej Umowy do OSD.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2. Odbiorca uprawniony jest do zmiany ilości PPE (zwiększenia lub zmniejszenia)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w stosunku do ilości wskazanej w załączniku nr 1 do Zapytania ofertowego. Podstawę dla zmiany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ilości PPE stanowić będzie pisemne oświadczenie Odbiorcy złożone Sprzedawcy.</w:t>
      </w:r>
      <w:r w:rsidR="00AF6320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Zmiana ilości PPE</w:t>
      </w:r>
      <w:r w:rsidR="00323D4F" w:rsidRPr="00A03C02">
        <w:rPr>
          <w:rFonts w:asciiTheme="majorHAnsi" w:hAnsiTheme="majorHAnsi" w:cstheme="majorHAnsi"/>
        </w:rPr>
        <w:t xml:space="preserve"> przez Odbiorcę </w:t>
      </w:r>
      <w:r w:rsidR="003C4420" w:rsidRPr="00A03C02">
        <w:rPr>
          <w:rFonts w:asciiTheme="majorHAnsi" w:hAnsiTheme="majorHAnsi" w:cstheme="majorHAnsi"/>
        </w:rPr>
        <w:t>nie wymaga zmiany niniejszej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umowy. W zakresie nie uregulowanym Umową stosuje się przepisy Kodeksu Cywilnego, Prawa</w:t>
      </w:r>
      <w:r w:rsidR="00323D4F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energetycznego wraz z aktami wykonawczymi, ustawy.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</w:t>
      </w:r>
      <w:r w:rsidR="003C4420" w:rsidRPr="00A03C02">
        <w:rPr>
          <w:rFonts w:asciiTheme="majorHAnsi" w:hAnsiTheme="majorHAnsi" w:cstheme="majorHAnsi"/>
        </w:rPr>
        <w:t>3. Wszelkie zmiany Umowy, wymagają formy pisemnej pod rygorem nieważności.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</w:t>
      </w:r>
      <w:r w:rsidR="003C4420" w:rsidRPr="00A03C02">
        <w:rPr>
          <w:rFonts w:asciiTheme="majorHAnsi" w:hAnsiTheme="majorHAnsi" w:cstheme="majorHAnsi"/>
        </w:rPr>
        <w:t>4. W razie zm</w:t>
      </w:r>
      <w:r w:rsidRPr="00A03C02">
        <w:rPr>
          <w:rFonts w:asciiTheme="majorHAnsi" w:hAnsiTheme="majorHAnsi" w:cstheme="majorHAnsi"/>
        </w:rPr>
        <w:t xml:space="preserve">iany:                                                                                                                                              </w:t>
      </w:r>
      <w:r w:rsidR="00A03C02">
        <w:rPr>
          <w:rFonts w:asciiTheme="majorHAnsi" w:hAnsiTheme="majorHAnsi" w:cstheme="majorHAnsi"/>
        </w:rPr>
        <w:t xml:space="preserve">           </w:t>
      </w:r>
      <w:r w:rsidR="003C4420" w:rsidRPr="00A03C02">
        <w:rPr>
          <w:rFonts w:asciiTheme="majorHAnsi" w:hAnsiTheme="majorHAnsi" w:cstheme="majorHAnsi"/>
        </w:rPr>
        <w:t>1) stawki podatku od towarów i usług,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2) wysokości minimalnego wynagrodzenia za pracę albo wysokości minimalnej stawki</w:t>
      </w:r>
      <w:r w:rsidR="00AF6320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godzinowej, ustalonych na podstawie przepisów ustawy z dnia 10 października 2002 r. o</w:t>
      </w:r>
      <w:r w:rsidR="00AF6320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minimalnym wynagrodzeniu za pracę,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3) zasad podlegania ubezpieczeniom społecznym lub ubezpieczeniu zdrowotnemu lub wysokości</w:t>
      </w:r>
      <w:r w:rsidR="00AF6320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stawki składki na ubezpieczenia społeczne lub zdrowotne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4) stawki podatku akcyzowego                                                    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- jeżeli zmiany te będą miały wpływ na koszty wykonania przez Sprzedawcę zamówienia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publicznego, każda ze stron umowy, w terminie od dnia opublikowania przepisów dokonujących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tych zmian najpóźniej do 30 dni od dnia ich wejścia w życie, może zwrócić się do drugiej strony o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przeprowadzenie negocjacji w sprawie odpowiedniej zmiany wynagrodzenia. Zmiana umowy na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podstawie ustaleń negocjacyjnych może nastąpić po wejściu w życie przepisów będących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przyczyną waloryzacji.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5. W razie zmiany, o której mowa w ust. 7 pkt 2, przez pojęcie "odpowiedniej zmiany wynagrodzenia"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należy rozumieć sumę wzrostu kosztów wykonawcy zamówienia publicznego wynikających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z podwyższenia wynagrodzeń poszczególnych pracowników biorących udział w realizacji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 xml:space="preserve">pozostałej </w:t>
      </w:r>
      <w:r w:rsidR="004124D0">
        <w:rPr>
          <w:rFonts w:asciiTheme="majorHAnsi" w:hAnsiTheme="majorHAnsi" w:cstheme="majorHAnsi"/>
        </w:rPr>
        <w:t xml:space="preserve">            </w:t>
      </w:r>
      <w:r w:rsidR="003C4420" w:rsidRPr="00A03C02">
        <w:rPr>
          <w:rFonts w:asciiTheme="majorHAnsi" w:hAnsiTheme="majorHAnsi" w:cstheme="majorHAnsi"/>
        </w:rPr>
        <w:t>do wykonania, w momencie wejścia w życie zmiany, części zamówienia, do wysokości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wynagrodzenia minimalnego albo minimalnej stawki godzinowej obowiązującej po zmianie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przepisów lub jej odpowiedniej części, w przypadku osób zatrudnionych w wymiarze niższym niż</w:t>
      </w:r>
      <w:r w:rsidR="008E1F1E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pełen etat.</w:t>
      </w:r>
      <w:r w:rsidR="004124D0">
        <w:rPr>
          <w:rFonts w:asciiTheme="majorHAnsi" w:hAnsiTheme="majorHAnsi" w:cstheme="majorHAnsi"/>
          <w:u w:val="single"/>
        </w:rPr>
        <w:t xml:space="preserve">                     </w:t>
      </w:r>
      <w:r w:rsidR="003C4420" w:rsidRPr="00A03C02">
        <w:rPr>
          <w:rFonts w:asciiTheme="majorHAnsi" w:hAnsiTheme="majorHAnsi" w:cstheme="majorHAnsi"/>
        </w:rPr>
        <w:t>6. W razie zmiany wskazanej w ust. 7 pkt 3, przez pojęcie "odpowiedniej zmiany wynagrodzenia"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należy rozumieć sumę wzrostu kosztów wykonawcy zamówienia publicznego oraz drugiej strony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 xml:space="preserve">umowy o pracę lub innej umowy cywilnoprawnej łączącej wykonawcę zamówienia publicznego </w:t>
      </w:r>
      <w:r w:rsidR="000820A8" w:rsidRPr="00A03C02">
        <w:rPr>
          <w:rFonts w:asciiTheme="majorHAnsi" w:hAnsiTheme="majorHAnsi" w:cstheme="majorHAnsi"/>
        </w:rPr>
        <w:t xml:space="preserve">            </w:t>
      </w:r>
      <w:r w:rsidR="003C4420" w:rsidRPr="00A03C02">
        <w:rPr>
          <w:rFonts w:asciiTheme="majorHAnsi" w:hAnsiTheme="majorHAnsi" w:cstheme="majorHAnsi"/>
        </w:rPr>
        <w:lastRenderedPageBreak/>
        <w:t>z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osobą fizyczną nieprowadzącą działalności gospodarczej, wynikających z konieczności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odprowadzenia dodatkowych składek od wynagrodzeń osób zatrudnionych na umowę o pracę lub</w:t>
      </w:r>
      <w:r w:rsidR="000820A8" w:rsidRPr="00A03C02">
        <w:rPr>
          <w:rFonts w:asciiTheme="majorHAnsi" w:hAnsiTheme="majorHAnsi" w:cstheme="majorHAnsi"/>
        </w:rPr>
        <w:t xml:space="preserve">            </w:t>
      </w:r>
      <w:r w:rsidR="003C4420" w:rsidRPr="00A03C02">
        <w:rPr>
          <w:rFonts w:asciiTheme="majorHAnsi" w:hAnsiTheme="majorHAnsi" w:cstheme="majorHAnsi"/>
        </w:rPr>
        <w:t>na podstawie innej umowy cywilnoprawnej zawartej przez wykonawcę z osobą fizyczną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nieprowadzącą działalności gospodarczej, a biorących udział w realizacji pozostałej do wykonania,</w:t>
      </w:r>
      <w:r w:rsidR="000820A8" w:rsidRPr="00A03C02">
        <w:rPr>
          <w:rFonts w:asciiTheme="majorHAnsi" w:hAnsiTheme="majorHAnsi" w:cstheme="majorHAnsi"/>
        </w:rPr>
        <w:t xml:space="preserve"> </w:t>
      </w:r>
      <w:r w:rsidR="004124D0">
        <w:rPr>
          <w:rFonts w:asciiTheme="majorHAnsi" w:hAnsiTheme="majorHAnsi" w:cstheme="majorHAnsi"/>
        </w:rPr>
        <w:t xml:space="preserve">             </w:t>
      </w:r>
      <w:r w:rsidR="003C4420" w:rsidRPr="00A03C02">
        <w:rPr>
          <w:rFonts w:asciiTheme="majorHAnsi" w:hAnsiTheme="majorHAnsi" w:cstheme="majorHAnsi"/>
        </w:rPr>
        <w:t>w momencie wejścia w życie zmiany, części zamówienia przy założeniu braku zmiany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wynagrodzenia netto tych osób.</w:t>
      </w:r>
      <w:r w:rsidR="004124D0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="003C4420" w:rsidRPr="00A03C02">
        <w:rPr>
          <w:rFonts w:asciiTheme="majorHAnsi" w:hAnsiTheme="majorHAnsi" w:cstheme="majorHAnsi"/>
        </w:rPr>
        <w:t>7. Warunkiem dokonania zmiany, o której mowa w ust. 7 - 9, jest złożenie uzasadnionego wniosku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przez stronę inicjującą zmianę wraz z opisem okoliczności stanowiących podstawę do dokonania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takiej zmiany. W każdym przypadku strona inicjująca zmianę zobowiązana jest racjonalnie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 xml:space="preserve">wykazać </w:t>
      </w:r>
      <w:r w:rsidR="004124D0">
        <w:rPr>
          <w:rFonts w:asciiTheme="majorHAnsi" w:hAnsiTheme="majorHAnsi" w:cstheme="majorHAnsi"/>
        </w:rPr>
        <w:t xml:space="preserve">            </w:t>
      </w:r>
      <w:r w:rsidR="003C4420" w:rsidRPr="00A03C02">
        <w:rPr>
          <w:rFonts w:asciiTheme="majorHAnsi" w:hAnsiTheme="majorHAnsi" w:cstheme="majorHAnsi"/>
        </w:rPr>
        <w:t>w jakim stopniu wystąpienie okoliczności, o których mowa w ust. 7 pkt 1 - 3 ma wpływ na</w:t>
      </w:r>
      <w:r w:rsidR="000820A8" w:rsidRPr="00A03C02">
        <w:rPr>
          <w:rFonts w:asciiTheme="majorHAnsi" w:hAnsiTheme="majorHAnsi" w:cstheme="majorHAnsi"/>
        </w:rPr>
        <w:t xml:space="preserve"> </w:t>
      </w:r>
      <w:r w:rsidR="003C4420" w:rsidRPr="00A03C02">
        <w:rPr>
          <w:rFonts w:asciiTheme="majorHAnsi" w:hAnsiTheme="majorHAnsi" w:cstheme="majorHAnsi"/>
        </w:rPr>
        <w:t>koszt wykonania zamówienia.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14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Spory mogące powstać w trakcie realizacji postanowień Umowy strony, w przypadku braku ich</w:t>
      </w:r>
      <w:r w:rsidR="00AF6320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rozwiązań na drodze porozumienia stron, poddadzą pod rozstrzygnięcie Sądu Powszechnego</w:t>
      </w:r>
      <w:r w:rsidR="008E1F1E" w:rsidRPr="00A03C02">
        <w:rPr>
          <w:rFonts w:asciiTheme="majorHAnsi" w:hAnsiTheme="majorHAnsi" w:cstheme="majorHAnsi"/>
        </w:rPr>
        <w:t xml:space="preserve"> </w:t>
      </w:r>
      <w:r w:rsidRPr="00A03C02">
        <w:rPr>
          <w:rFonts w:asciiTheme="majorHAnsi" w:hAnsiTheme="majorHAnsi" w:cstheme="majorHAnsi"/>
        </w:rPr>
        <w:t>właściwego miejscowo ze względu na siedzibę Odbiorcy.</w:t>
      </w:r>
    </w:p>
    <w:p w:rsidR="003C4420" w:rsidRPr="00A03C02" w:rsidRDefault="003C4420" w:rsidP="00801897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A03C02">
        <w:rPr>
          <w:rFonts w:asciiTheme="majorHAnsi" w:hAnsiTheme="majorHAnsi" w:cstheme="majorHAnsi"/>
          <w:b/>
        </w:rPr>
        <w:t>§ 15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1. Zabrania się cesji wierzytelności wynikających z Umowy bez upr</w:t>
      </w:r>
      <w:r w:rsidR="00FB3D89" w:rsidRPr="00A03C02">
        <w:rPr>
          <w:rFonts w:asciiTheme="majorHAnsi" w:hAnsiTheme="majorHAnsi" w:cstheme="majorHAnsi"/>
        </w:rPr>
        <w:t xml:space="preserve">zedniej pisemnej zgody Odbiorcy </w:t>
      </w:r>
      <w:r w:rsidRPr="00A03C02">
        <w:rPr>
          <w:rFonts w:asciiTheme="majorHAnsi" w:hAnsiTheme="majorHAnsi" w:cstheme="majorHAnsi"/>
        </w:rPr>
        <w:t>końcowego.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2. Umowę niniejszą sporządzono w dwóch jednobrzmiących egzempl</w:t>
      </w:r>
      <w:r w:rsidR="00FB3D89" w:rsidRPr="00A03C02">
        <w:rPr>
          <w:rFonts w:asciiTheme="majorHAnsi" w:hAnsiTheme="majorHAnsi" w:cstheme="majorHAnsi"/>
        </w:rPr>
        <w:t xml:space="preserve">arzach, po jednym dla każdej </w:t>
      </w:r>
      <w:r w:rsidR="004124D0">
        <w:rPr>
          <w:rFonts w:asciiTheme="majorHAnsi" w:hAnsiTheme="majorHAnsi" w:cstheme="majorHAnsi"/>
        </w:rPr>
        <w:t xml:space="preserve">           </w:t>
      </w:r>
      <w:r w:rsidR="00FB3D89" w:rsidRPr="00A03C02">
        <w:rPr>
          <w:rFonts w:asciiTheme="majorHAnsi" w:hAnsiTheme="majorHAnsi" w:cstheme="majorHAnsi"/>
        </w:rPr>
        <w:t xml:space="preserve">ze </w:t>
      </w:r>
      <w:r w:rsidRPr="00A03C02">
        <w:rPr>
          <w:rFonts w:asciiTheme="majorHAnsi" w:hAnsiTheme="majorHAnsi" w:cstheme="majorHAnsi"/>
        </w:rPr>
        <w:t>stron.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>3. Integralną częścią umowy są następujące załączniki:</w:t>
      </w:r>
    </w:p>
    <w:p w:rsidR="003C4420" w:rsidRPr="00A03C02" w:rsidRDefault="003C4420" w:rsidP="00801897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>1) Załącznik nr 1 do Zapytania ofertowego</w:t>
      </w:r>
      <w:r w:rsidR="004124D0">
        <w:rPr>
          <w:rFonts w:asciiTheme="majorHAnsi" w:hAnsiTheme="majorHAnsi" w:cstheme="majorHAnsi"/>
        </w:rPr>
        <w:t xml:space="preserve">                                                                                                              </w:t>
      </w:r>
      <w:r w:rsidRPr="00A03C02">
        <w:rPr>
          <w:rFonts w:asciiTheme="majorHAnsi" w:hAnsiTheme="majorHAnsi" w:cstheme="majorHAnsi"/>
        </w:rPr>
        <w:t xml:space="preserve">2) </w:t>
      </w:r>
      <w:r w:rsidR="00055719" w:rsidRPr="00A03C02">
        <w:rPr>
          <w:rFonts w:asciiTheme="majorHAnsi" w:hAnsiTheme="majorHAnsi" w:cstheme="majorHAnsi"/>
        </w:rPr>
        <w:t xml:space="preserve">Załącznik nr 2 </w:t>
      </w:r>
      <w:r w:rsidRPr="00A03C02">
        <w:rPr>
          <w:rFonts w:asciiTheme="majorHAnsi" w:hAnsiTheme="majorHAnsi" w:cstheme="majorHAnsi"/>
        </w:rPr>
        <w:t>Oferty Sprzedawcy</w:t>
      </w:r>
    </w:p>
    <w:p w:rsidR="00FB3D89" w:rsidRDefault="00FB3D89" w:rsidP="00FB3D89">
      <w:pPr>
        <w:spacing w:line="240" w:lineRule="auto"/>
        <w:rPr>
          <w:rFonts w:asciiTheme="majorHAnsi" w:hAnsiTheme="majorHAnsi" w:cstheme="majorHAnsi"/>
        </w:rPr>
      </w:pPr>
      <w:r w:rsidRPr="00A03C02">
        <w:rPr>
          <w:rFonts w:asciiTheme="majorHAnsi" w:hAnsiTheme="majorHAnsi" w:cstheme="majorHAnsi"/>
        </w:rPr>
        <w:t xml:space="preserve"> </w:t>
      </w:r>
    </w:p>
    <w:p w:rsidR="004124D0" w:rsidRPr="00A03C02" w:rsidRDefault="004124D0" w:rsidP="00FB3D89">
      <w:pPr>
        <w:spacing w:line="240" w:lineRule="auto"/>
        <w:rPr>
          <w:rFonts w:asciiTheme="majorHAnsi" w:hAnsiTheme="majorHAnsi" w:cstheme="majorHAnsi"/>
        </w:rPr>
      </w:pPr>
    </w:p>
    <w:p w:rsidR="000D6457" w:rsidRPr="00A03C02" w:rsidRDefault="000D6457" w:rsidP="00FB3D89">
      <w:pPr>
        <w:spacing w:line="240" w:lineRule="auto"/>
        <w:rPr>
          <w:rFonts w:asciiTheme="majorHAnsi" w:hAnsiTheme="majorHAnsi" w:cstheme="majorHAnsi"/>
        </w:rPr>
      </w:pPr>
    </w:p>
    <w:p w:rsidR="00055719" w:rsidRDefault="000D6457" w:rsidP="00FB3D89">
      <w:pPr>
        <w:spacing w:line="240" w:lineRule="auto"/>
      </w:pPr>
      <w:r w:rsidRPr="00A03C02">
        <w:rPr>
          <w:rFonts w:asciiTheme="majorHAnsi" w:hAnsiTheme="majorHAnsi" w:cstheme="majorHAnsi"/>
        </w:rPr>
        <w:t xml:space="preserve">……………………………………….                              </w:t>
      </w:r>
      <w:r w:rsidR="004124D0">
        <w:rPr>
          <w:rFonts w:asciiTheme="majorHAnsi" w:hAnsiTheme="majorHAnsi" w:cstheme="majorHAnsi"/>
        </w:rPr>
        <w:t xml:space="preserve">                             </w:t>
      </w:r>
      <w:r w:rsidRPr="00A03C02">
        <w:rPr>
          <w:rFonts w:asciiTheme="majorHAnsi" w:hAnsiTheme="majorHAnsi" w:cstheme="majorHAnsi"/>
        </w:rPr>
        <w:t xml:space="preserve">        ………</w:t>
      </w:r>
      <w:r>
        <w:t>………………………………</w:t>
      </w:r>
    </w:p>
    <w:sectPr w:rsidR="00055719" w:rsidSect="001D6DDA">
      <w:footerReference w:type="default" r:id="rId8"/>
      <w:pgSz w:w="11907" w:h="16839" w:code="9"/>
      <w:pgMar w:top="907" w:right="1077" w:bottom="907" w:left="1077" w:header="284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960" w:rsidRDefault="00C26960" w:rsidP="00A761FD">
      <w:pPr>
        <w:spacing w:after="0" w:line="240" w:lineRule="auto"/>
      </w:pPr>
      <w:r>
        <w:separator/>
      </w:r>
    </w:p>
  </w:endnote>
  <w:endnote w:type="continuationSeparator" w:id="0">
    <w:p w:rsidR="00C26960" w:rsidRDefault="00C26960" w:rsidP="00A7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52966"/>
      <w:docPartObj>
        <w:docPartGallery w:val="Page Numbers (Bottom of Page)"/>
        <w:docPartUnique/>
      </w:docPartObj>
    </w:sdtPr>
    <w:sdtContent>
      <w:p w:rsidR="004124D0" w:rsidRDefault="004124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AEC">
          <w:rPr>
            <w:noProof/>
          </w:rPr>
          <w:t>1</w:t>
        </w:r>
        <w:r>
          <w:fldChar w:fldCharType="end"/>
        </w:r>
      </w:p>
    </w:sdtContent>
  </w:sdt>
  <w:p w:rsidR="004124D0" w:rsidRDefault="004124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960" w:rsidRDefault="00C26960" w:rsidP="00A761FD">
      <w:pPr>
        <w:spacing w:after="0" w:line="240" w:lineRule="auto"/>
      </w:pPr>
      <w:r>
        <w:separator/>
      </w:r>
    </w:p>
  </w:footnote>
  <w:footnote w:type="continuationSeparator" w:id="0">
    <w:p w:rsidR="00C26960" w:rsidRDefault="00C26960" w:rsidP="00A7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6C47"/>
    <w:multiLevelType w:val="hybridMultilevel"/>
    <w:tmpl w:val="9C92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20"/>
    <w:rsid w:val="00055719"/>
    <w:rsid w:val="00055956"/>
    <w:rsid w:val="00070C3D"/>
    <w:rsid w:val="000820A8"/>
    <w:rsid w:val="000D6457"/>
    <w:rsid w:val="00165B31"/>
    <w:rsid w:val="001D2106"/>
    <w:rsid w:val="001D6DDA"/>
    <w:rsid w:val="002D11F1"/>
    <w:rsid w:val="00323D4F"/>
    <w:rsid w:val="003A03B0"/>
    <w:rsid w:val="003C4420"/>
    <w:rsid w:val="004124D0"/>
    <w:rsid w:val="00476313"/>
    <w:rsid w:val="004C1AAE"/>
    <w:rsid w:val="004E4A28"/>
    <w:rsid w:val="007A3436"/>
    <w:rsid w:val="00801897"/>
    <w:rsid w:val="008A0EE2"/>
    <w:rsid w:val="008E1F1E"/>
    <w:rsid w:val="008E476A"/>
    <w:rsid w:val="0095140E"/>
    <w:rsid w:val="00953109"/>
    <w:rsid w:val="00955AEC"/>
    <w:rsid w:val="0098354B"/>
    <w:rsid w:val="00984027"/>
    <w:rsid w:val="009860EC"/>
    <w:rsid w:val="00A03C02"/>
    <w:rsid w:val="00A761FD"/>
    <w:rsid w:val="00AF6320"/>
    <w:rsid w:val="00B84B5C"/>
    <w:rsid w:val="00BE3E29"/>
    <w:rsid w:val="00C26960"/>
    <w:rsid w:val="00C33093"/>
    <w:rsid w:val="00D35AB7"/>
    <w:rsid w:val="00D41D93"/>
    <w:rsid w:val="00DA3A60"/>
    <w:rsid w:val="00E04BEC"/>
    <w:rsid w:val="00E2605E"/>
    <w:rsid w:val="00E82B40"/>
    <w:rsid w:val="00FB3D89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D09AD5-ABB5-4798-BCB2-63E5EFA3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8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A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1FD"/>
  </w:style>
  <w:style w:type="paragraph" w:styleId="Stopka">
    <w:name w:val="footer"/>
    <w:basedOn w:val="Normalny"/>
    <w:link w:val="StopkaZnak"/>
    <w:uiPriority w:val="99"/>
    <w:unhideWhenUsed/>
    <w:rsid w:val="00A7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733D-C6AD-4ADB-9C59-84C91DA8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4952</Words>
  <Characters>29713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ADM</cp:lastModifiedBy>
  <cp:revision>3</cp:revision>
  <cp:lastPrinted>2020-04-21T12:17:00Z</cp:lastPrinted>
  <dcterms:created xsi:type="dcterms:W3CDTF">2021-05-06T07:44:00Z</dcterms:created>
  <dcterms:modified xsi:type="dcterms:W3CDTF">2021-05-06T12:36:00Z</dcterms:modified>
</cp:coreProperties>
</file>