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A0" w:rsidRPr="00BC0EA8" w:rsidRDefault="00BC0EA8" w:rsidP="00BC0EA8">
      <w:pPr>
        <w:ind w:left="1416"/>
        <w:rPr>
          <w:rFonts w:ascii="Monotype Corsiva" w:eastAsia="Calibri" w:hAnsi="Monotype Corsiva"/>
          <w:b/>
          <w:bCs/>
          <w:sz w:val="28"/>
          <w:szCs w:val="28"/>
        </w:rPr>
      </w:pPr>
      <w:r>
        <w:rPr>
          <w:rFonts w:eastAsia="Calibri"/>
        </w:rPr>
        <w:t xml:space="preserve">      </w:t>
      </w:r>
      <w:r w:rsidR="003564A0">
        <w:rPr>
          <w:rFonts w:ascii="Monotype Corsiva" w:eastAsia="Calibri" w:hAnsi="Monotype Corsiv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BE6BCA" wp14:editId="7A3A118D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29640" cy="1127760"/>
            <wp:effectExtent l="0" t="0" r="3810" b="0"/>
            <wp:wrapNone/>
            <wp:docPr id="3" name="Obraz 3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</w:rPr>
        <w:t xml:space="preserve">   </w:t>
      </w:r>
      <w:r>
        <w:rPr>
          <w:rFonts w:ascii="Monotype Corsiva" w:eastAsia="Calibri" w:hAnsi="Monotype Corsiva"/>
          <w:b/>
          <w:bCs/>
          <w:sz w:val="28"/>
          <w:szCs w:val="28"/>
        </w:rPr>
        <w:t xml:space="preserve">D O </w:t>
      </w:r>
      <w:r w:rsidR="003564A0">
        <w:rPr>
          <w:rFonts w:ascii="Monotype Corsiva" w:eastAsia="Calibri" w:hAnsi="Monotype Corsiva"/>
          <w:b/>
          <w:bCs/>
          <w:sz w:val="28"/>
          <w:szCs w:val="28"/>
        </w:rPr>
        <w:t xml:space="preserve">M </w:t>
      </w:r>
      <w:r>
        <w:rPr>
          <w:rFonts w:ascii="Monotype Corsiva" w:eastAsia="Calibri" w:hAnsi="Monotype Corsiva"/>
          <w:b/>
          <w:bCs/>
          <w:sz w:val="28"/>
          <w:szCs w:val="28"/>
        </w:rPr>
        <w:t xml:space="preserve">    P O M O C </w:t>
      </w:r>
      <w:r w:rsidR="003564A0">
        <w:rPr>
          <w:rFonts w:ascii="Monotype Corsiva" w:eastAsia="Calibri" w:hAnsi="Monotype Corsiva"/>
          <w:b/>
          <w:bCs/>
          <w:sz w:val="28"/>
          <w:szCs w:val="28"/>
        </w:rPr>
        <w:t xml:space="preserve">Y    </w:t>
      </w:r>
      <w:r>
        <w:rPr>
          <w:rFonts w:ascii="Monotype Corsiva" w:eastAsia="Calibri" w:hAnsi="Monotype Corsiva"/>
          <w:b/>
          <w:bCs/>
          <w:sz w:val="28"/>
          <w:szCs w:val="28"/>
        </w:rPr>
        <w:t xml:space="preserve"> S P O Ł E C Z N E </w:t>
      </w:r>
      <w:r w:rsidR="003564A0">
        <w:rPr>
          <w:rFonts w:ascii="Monotype Corsiva" w:eastAsia="Calibri" w:hAnsi="Monotype Corsiva"/>
          <w:b/>
          <w:bCs/>
          <w:sz w:val="28"/>
          <w:szCs w:val="28"/>
        </w:rPr>
        <w:t>J</w:t>
      </w:r>
      <w:r>
        <w:rPr>
          <w:rFonts w:ascii="Monotype Corsiva" w:eastAsia="Calibri" w:hAnsi="Monotype Corsiva"/>
          <w:b/>
          <w:bCs/>
          <w:sz w:val="28"/>
          <w:szCs w:val="28"/>
        </w:rPr>
        <w:t xml:space="preserve">     W     J E D L A N C E</w:t>
      </w:r>
      <w:r w:rsidRPr="00BC0EA8">
        <w:rPr>
          <w:rFonts w:ascii="Monotype Corsiva" w:eastAsia="Calibri" w:hAnsi="Monotype Corsiva"/>
          <w:b/>
          <w:bCs/>
        </w:rPr>
        <w:t xml:space="preserve"> </w:t>
      </w:r>
      <w:r>
        <w:rPr>
          <w:rFonts w:ascii="Monotype Corsiva" w:eastAsia="Calibri" w:hAnsi="Monotype Corsiva"/>
          <w:b/>
          <w:bCs/>
        </w:rPr>
        <w:t xml:space="preserve">  </w:t>
      </w:r>
      <w:r>
        <w:rPr>
          <w:rFonts w:ascii="Monotype Corsiva" w:eastAsia="Calibri" w:hAnsi="Monotype Corsiva"/>
          <w:b/>
          <w:bCs/>
        </w:rPr>
        <w:br/>
        <w:t xml:space="preserve">          Jedlanka   ul.   Kasztanowa   29,  26 - 660   Jedlińsk,   tel. ( 48 ) 321-30-26,</w:t>
      </w:r>
      <w:r>
        <w:rPr>
          <w:rFonts w:ascii="Monotype Corsiva" w:eastAsia="Calibri" w:hAnsi="Monotype Corsiva"/>
          <w:b/>
          <w:bCs/>
          <w:sz w:val="28"/>
          <w:szCs w:val="28"/>
        </w:rPr>
        <w:br/>
        <w:t xml:space="preserve">       </w:t>
      </w:r>
      <w:r>
        <w:rPr>
          <w:rFonts w:ascii="Monotype Corsiva" w:eastAsia="Calibri" w:hAnsi="Monotype Corsiva"/>
          <w:b/>
          <w:bCs/>
        </w:rPr>
        <w:t xml:space="preserve"> </w:t>
      </w:r>
      <w:r w:rsidR="003564A0">
        <w:rPr>
          <w:rFonts w:ascii="Monotype Corsiva" w:eastAsia="Calibri" w:hAnsi="Monotype Corsiva"/>
          <w:b/>
          <w:bCs/>
        </w:rPr>
        <w:t xml:space="preserve">e-mail:  </w:t>
      </w:r>
      <w:hyperlink r:id="rId8" w:history="1">
        <w:r w:rsidR="003564A0">
          <w:rPr>
            <w:rFonts w:ascii="Monotype Corsiva" w:eastAsia="Calibri" w:hAnsi="Monotype Corsiva"/>
            <w:b/>
            <w:bCs/>
            <w:color w:val="0563C1"/>
            <w:u w:val="single"/>
          </w:rPr>
          <w:t>kontakt@jedlankadps.pl</w:t>
        </w:r>
      </w:hyperlink>
    </w:p>
    <w:p w:rsidR="003564A0" w:rsidRPr="00E732CB" w:rsidRDefault="003564A0" w:rsidP="003564A0">
      <w:pPr>
        <w:jc w:val="right"/>
        <w:rPr>
          <w:rFonts w:asciiTheme="majorHAnsi" w:eastAsia="Calibri" w:hAnsiTheme="majorHAnsi" w:cstheme="majorHAnsi"/>
        </w:rPr>
      </w:pPr>
      <w:r>
        <w:rPr>
          <w:rFonts w:ascii="Monotype Corsiva" w:eastAsia="Calibri" w:hAnsi="Monotype Corsiva"/>
          <w:b/>
          <w:bCs/>
        </w:rPr>
        <w:t>--------------------------------------------------------------------------------------------------------------------------------------</w:t>
      </w:r>
      <w:r>
        <w:rPr>
          <w:rFonts w:ascii="Monotype Corsiva" w:eastAsia="Calibri" w:hAnsi="Monotype Corsiva"/>
        </w:rPr>
        <w:t xml:space="preserve">                 </w:t>
      </w:r>
      <w:r w:rsidRPr="00E732CB">
        <w:rPr>
          <w:rFonts w:asciiTheme="majorHAnsi" w:eastAsia="Calibri" w:hAnsiTheme="majorHAnsi" w:cstheme="majorHAnsi"/>
        </w:rPr>
        <w:t xml:space="preserve">Jedlanka, dnia </w:t>
      </w:r>
      <w:r w:rsidR="006A5B5F">
        <w:rPr>
          <w:rFonts w:asciiTheme="majorHAnsi" w:eastAsia="Calibri" w:hAnsiTheme="majorHAnsi" w:cstheme="majorHAnsi"/>
        </w:rPr>
        <w:t>2</w:t>
      </w:r>
      <w:r w:rsidR="00C2337C">
        <w:rPr>
          <w:rFonts w:asciiTheme="majorHAnsi" w:eastAsia="Calibri" w:hAnsiTheme="majorHAnsi" w:cstheme="majorHAnsi"/>
        </w:rPr>
        <w:t>4</w:t>
      </w:r>
      <w:r w:rsidRPr="00E732CB">
        <w:rPr>
          <w:rFonts w:asciiTheme="majorHAnsi" w:eastAsia="Calibri" w:hAnsiTheme="majorHAnsi" w:cstheme="majorHAnsi"/>
        </w:rPr>
        <w:t>.</w:t>
      </w:r>
      <w:r w:rsidR="00C2337C">
        <w:rPr>
          <w:rFonts w:asciiTheme="majorHAnsi" w:eastAsia="Calibri" w:hAnsiTheme="majorHAnsi" w:cstheme="majorHAnsi"/>
        </w:rPr>
        <w:t>10</w:t>
      </w:r>
      <w:r w:rsidR="006A5B5F">
        <w:rPr>
          <w:rFonts w:asciiTheme="majorHAnsi" w:eastAsia="Calibri" w:hAnsiTheme="majorHAnsi" w:cstheme="majorHAnsi"/>
        </w:rPr>
        <w:t>.</w:t>
      </w:r>
      <w:r w:rsidRPr="00E732CB">
        <w:rPr>
          <w:rFonts w:asciiTheme="majorHAnsi" w:eastAsia="Calibri" w:hAnsiTheme="majorHAnsi" w:cstheme="majorHAnsi"/>
        </w:rPr>
        <w:t>2023r.</w:t>
      </w:r>
    </w:p>
    <w:p w:rsidR="003564A0" w:rsidRPr="00E732CB" w:rsidRDefault="003564A0" w:rsidP="003564A0">
      <w:pPr>
        <w:pStyle w:val="Normalny1"/>
        <w:rPr>
          <w:rFonts w:asciiTheme="majorHAnsi" w:eastAsia="Calibri" w:hAnsiTheme="majorHAnsi" w:cstheme="majorHAnsi"/>
        </w:rPr>
      </w:pPr>
    </w:p>
    <w:p w:rsidR="003564A0" w:rsidRPr="00E732CB" w:rsidRDefault="003564A0" w:rsidP="003564A0">
      <w:pPr>
        <w:pStyle w:val="Normalny1"/>
        <w:rPr>
          <w:rFonts w:asciiTheme="majorHAnsi" w:eastAsia="Calibri" w:hAnsiTheme="majorHAnsi" w:cstheme="majorHAnsi"/>
        </w:rPr>
      </w:pPr>
      <w:bookmarkStart w:id="0" w:name="_GoBack"/>
      <w:r w:rsidRPr="00E732CB">
        <w:rPr>
          <w:rFonts w:asciiTheme="majorHAnsi" w:eastAsia="Calibri" w:hAnsiTheme="majorHAnsi" w:cstheme="majorHAnsi"/>
          <w:sz w:val="22"/>
          <w:szCs w:val="22"/>
          <w:lang w:eastAsia="en-US"/>
        </w:rPr>
        <w:t>DPS.A.271.1</w:t>
      </w:r>
      <w:r w:rsidR="00EB1E31">
        <w:rPr>
          <w:rFonts w:asciiTheme="majorHAnsi" w:eastAsia="Calibri" w:hAnsiTheme="majorHAnsi" w:cstheme="majorHAnsi"/>
          <w:sz w:val="22"/>
          <w:szCs w:val="22"/>
          <w:lang w:eastAsia="en-US"/>
        </w:rPr>
        <w:t>8</w:t>
      </w:r>
      <w:r w:rsidRPr="00E732CB">
        <w:rPr>
          <w:rFonts w:asciiTheme="majorHAnsi" w:eastAsia="Calibri" w:hAnsiTheme="majorHAnsi" w:cstheme="majorHAnsi"/>
          <w:sz w:val="22"/>
          <w:szCs w:val="22"/>
          <w:lang w:eastAsia="en-US"/>
        </w:rPr>
        <w:t>.2023</w:t>
      </w:r>
      <w:bookmarkEnd w:id="0"/>
      <w:r w:rsidRPr="00E732CB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</w:p>
    <w:p w:rsidR="002644D9" w:rsidRPr="00C2337C" w:rsidRDefault="003E3DDA" w:rsidP="002644D9">
      <w:pPr>
        <w:pStyle w:val="Normalny1"/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                                                             </w:t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ZAPYTANIE  CENOWE                                                                                                                                                   </w:t>
      </w:r>
      <w:r w:rsidR="00EB1E31">
        <w:rPr>
          <w:rFonts w:asciiTheme="majorHAnsi" w:eastAsia="Calibri" w:hAnsiTheme="majorHAnsi" w:cstheme="majorHAnsi"/>
          <w:b/>
          <w:bCs/>
          <w:sz w:val="22"/>
          <w:szCs w:val="22"/>
        </w:rPr>
        <w:br/>
      </w:r>
      <w:r w:rsidR="00EB1E31">
        <w:rPr>
          <w:rFonts w:asciiTheme="majorHAnsi" w:eastAsia="Calibri" w:hAnsiTheme="majorHAnsi" w:cstheme="majorHAnsi"/>
          <w:b/>
          <w:bCs/>
          <w:sz w:val="22"/>
          <w:szCs w:val="22"/>
        </w:rPr>
        <w:br/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„ </w:t>
      </w:r>
      <w:r w:rsidR="006A5B5F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Wykonanie </w:t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dokumentacji projektowo - kosztorysowej  </w:t>
      </w:r>
      <w:r w:rsidR="00C2337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dostosowania </w:t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>budynku mieszkaln</w:t>
      </w:r>
      <w:r w:rsidR="00C2337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ego </w:t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Oddziału nr 1 Domu Pomocy Społecznej  w Jedlance </w:t>
      </w:r>
      <w:r w:rsidR="00C2337C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do przepisów przeciwpożarowych </w:t>
      </w:r>
      <w:r w:rsidR="003564A0" w:rsidRPr="003E3DDA">
        <w:rPr>
          <w:rFonts w:asciiTheme="majorHAnsi" w:eastAsia="Calibri" w:hAnsiTheme="majorHAnsi" w:cstheme="majorHAnsi"/>
          <w:b/>
          <w:bCs/>
          <w:sz w:val="22"/>
          <w:szCs w:val="22"/>
        </w:rPr>
        <w:t>” wraz z wszystkimi uzgodnieniami.</w:t>
      </w:r>
    </w:p>
    <w:p w:rsidR="003564A0" w:rsidRDefault="003564A0" w:rsidP="00EB1E31">
      <w:pPr>
        <w:pStyle w:val="Akapitzlist1"/>
        <w:numPr>
          <w:ilvl w:val="0"/>
          <w:numId w:val="24"/>
        </w:numPr>
        <w:spacing w:line="276" w:lineRule="auto"/>
        <w:rPr>
          <w:rFonts w:asciiTheme="majorHAnsi" w:eastAsia="Calibri" w:hAnsiTheme="majorHAnsi" w:cstheme="majorHAnsi"/>
          <w:b/>
          <w:i/>
          <w:iCs/>
          <w:sz w:val="22"/>
          <w:szCs w:val="22"/>
          <w:u w:val="single"/>
        </w:rPr>
      </w:pPr>
      <w:r w:rsidRPr="003E3DDA">
        <w:rPr>
          <w:rFonts w:asciiTheme="majorHAnsi" w:eastAsia="Calibri" w:hAnsiTheme="majorHAnsi" w:cstheme="majorHAnsi"/>
          <w:b/>
          <w:i/>
          <w:iCs/>
          <w:sz w:val="22"/>
          <w:szCs w:val="22"/>
          <w:u w:val="single"/>
        </w:rPr>
        <w:t>Zamawiający</w:t>
      </w:r>
    </w:p>
    <w:p w:rsidR="002644D9" w:rsidRPr="003E3DDA" w:rsidRDefault="002644D9" w:rsidP="00EB1E31">
      <w:pPr>
        <w:pStyle w:val="Akapitzlist1"/>
        <w:spacing w:line="276" w:lineRule="auto"/>
        <w:ind w:left="360"/>
        <w:rPr>
          <w:rFonts w:asciiTheme="majorHAnsi" w:eastAsia="Calibri" w:hAnsiTheme="majorHAnsi" w:cstheme="majorHAnsi"/>
          <w:b/>
          <w:i/>
          <w:iCs/>
          <w:sz w:val="22"/>
          <w:szCs w:val="22"/>
          <w:u w:val="single"/>
        </w:rPr>
      </w:pPr>
    </w:p>
    <w:p w:rsidR="003564A0" w:rsidRPr="003E3DDA" w:rsidRDefault="003564A0" w:rsidP="00EB1E31">
      <w:pPr>
        <w:pStyle w:val="Akapitzlist1"/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Dom Pomocy Społecznej w Jedlance, Jedlanka </w:t>
      </w:r>
      <w:r w:rsidR="00BC0EA8">
        <w:rPr>
          <w:rFonts w:asciiTheme="majorHAnsi" w:hAnsiTheme="majorHAnsi" w:cstheme="majorHAnsi"/>
          <w:color w:val="000000"/>
          <w:sz w:val="22"/>
          <w:szCs w:val="22"/>
        </w:rPr>
        <w:t xml:space="preserve">   ul.  Kasztanowa  29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CF33EF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26-660 Jedlińsk</w:t>
      </w:r>
    </w:p>
    <w:p w:rsidR="003564A0" w:rsidRPr="003E3DDA" w:rsidRDefault="003564A0" w:rsidP="00EB1E31">
      <w:pPr>
        <w:pStyle w:val="Akapitzlist1"/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Tel./fax ( 48 ) 321-30-26,</w:t>
      </w:r>
      <w:r w:rsidRPr="003E3DDA">
        <w:rPr>
          <w:rFonts w:asciiTheme="majorHAnsi" w:hAnsiTheme="majorHAnsi" w:cstheme="majorHAnsi"/>
          <w:sz w:val="22"/>
          <w:szCs w:val="22"/>
        </w:rPr>
        <w:t xml:space="preserve"> e-mail: </w:t>
      </w:r>
      <w:hyperlink r:id="rId9" w:history="1">
        <w:r w:rsidRPr="003E3DDA">
          <w:rPr>
            <w:rStyle w:val="15"/>
            <w:rFonts w:asciiTheme="majorHAnsi" w:hAnsiTheme="majorHAnsi" w:cstheme="majorHAnsi"/>
            <w:sz w:val="22"/>
            <w:szCs w:val="22"/>
          </w:rPr>
          <w:t>kontakt@jedlankadps.pl</w:t>
        </w:r>
      </w:hyperlink>
    </w:p>
    <w:p w:rsidR="003564A0" w:rsidRDefault="003564A0" w:rsidP="00EB1E31">
      <w:pPr>
        <w:pStyle w:val="Akapitzlist1"/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REGON 000294728</w:t>
      </w:r>
    </w:p>
    <w:p w:rsidR="002644D9" w:rsidRPr="003E3DDA" w:rsidRDefault="002644D9" w:rsidP="00EB1E31">
      <w:pPr>
        <w:pStyle w:val="Akapitzlist1"/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3564A0" w:rsidRDefault="003564A0" w:rsidP="00EB1E31">
      <w:pPr>
        <w:pStyle w:val="Akapitzlist1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</w:pPr>
      <w:r w:rsidRPr="003E3DDA"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  <w:t xml:space="preserve">Tryb postępowania </w:t>
      </w:r>
    </w:p>
    <w:p w:rsidR="002644D9" w:rsidRPr="003E3DDA" w:rsidRDefault="002644D9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</w:pP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 prowadzonego postępowania nie stosuje się przepisów ustawy z dnia 11 września 2019 roku- Prawo zamówień publicznych ( Dz. U. 2022 poz. 1710z późn.zm ). Wartość zamówienia jest niższa od kwoty </w:t>
      </w:r>
      <w:r w:rsidR="006A5B5F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130 000,00 złotych, o której mowa w art. 2 ust. 1 pkt. 1 ww. ustawy.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Postępowanie prowadzone jest w oparciu o zasady określone w niniejszym zapytaniu cenowym.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Zamawiający zastrzega sobie prawo odstąpienia od niniejszego postępowania na każdym jego etapie bez wyłonienia Wykonawcy i bez podawania przyczyn.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Zapytanie cenowe nie stanowi oferty zawarcia umowy w rozumieniu przepisów Kodeksu Cywilnego. </w:t>
      </w:r>
    </w:p>
    <w:p w:rsidR="002644D9" w:rsidRPr="00E44DCE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Potencjalni Wykonawcy nie będą uprawnieni do występowania z jakimikolwiek roszczeniami pieniężnymi lub niepieniężnymi wobec Zamawiającego w związku z niniejszym zapytaniem cenowym, w tym z tytułu poniesionych przez nich kosztów i szkód, w szczególności w przypadku odstąpienia przez Zamawiającego od postępowania lub wyboru innego Wykonawcy.</w:t>
      </w:r>
      <w:r w:rsidR="00EB1E31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:rsidR="002644D9" w:rsidRPr="00E44DCE" w:rsidRDefault="003564A0" w:rsidP="00EB1E31">
      <w:pPr>
        <w:pStyle w:val="Akapitzlist1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</w:pPr>
      <w:r w:rsidRPr="003E3DDA"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  <w:t xml:space="preserve"> Przedmiot zamówienia </w:t>
      </w:r>
    </w:p>
    <w:p w:rsidR="00EB1E31" w:rsidRPr="00EB1E31" w:rsidRDefault="006A5B5F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Przedmiotem zamówienia jest opracowanie dokumentacji projektowo-kosztorysowej </w:t>
      </w:r>
      <w:r w:rsidR="008A6AE1" w:rsidRPr="008A6AE1">
        <w:rPr>
          <w:rFonts w:asciiTheme="majorHAnsi" w:hAnsiTheme="majorHAnsi" w:cstheme="majorHAnsi"/>
          <w:color w:val="000000"/>
          <w:sz w:val="22"/>
          <w:szCs w:val="22"/>
        </w:rPr>
        <w:t xml:space="preserve">dostosowania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budy</w:t>
      </w:r>
      <w:r w:rsidR="00CF33EF">
        <w:rPr>
          <w:rFonts w:asciiTheme="majorHAnsi" w:hAnsiTheme="majorHAnsi" w:cstheme="majorHAnsi"/>
          <w:color w:val="000000"/>
          <w:sz w:val="22"/>
          <w:szCs w:val="22"/>
        </w:rPr>
        <w:t>nku mieszkalnym Oddziału nr 1 DP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S w Jedlance </w:t>
      </w:r>
      <w:r w:rsidR="008A6AE1" w:rsidRPr="008A6AE1">
        <w:rPr>
          <w:rFonts w:asciiTheme="majorHAnsi" w:hAnsiTheme="majorHAnsi" w:cstheme="majorHAnsi"/>
          <w:color w:val="000000"/>
          <w:sz w:val="22"/>
          <w:szCs w:val="22"/>
        </w:rPr>
        <w:t xml:space="preserve">do przepisów przeciwpożarowych </w:t>
      </w:r>
      <w:r w:rsidR="003564A0" w:rsidRPr="003E3DDA">
        <w:rPr>
          <w:rFonts w:asciiTheme="majorHAnsi" w:hAnsiTheme="majorHAnsi" w:cstheme="majorHAnsi"/>
          <w:color w:val="000000"/>
          <w:sz w:val="22"/>
          <w:szCs w:val="22"/>
        </w:rPr>
        <w:t>wraz z wszystkimi uzgodnieniami</w:t>
      </w:r>
      <w:r w:rsidR="00C62BA2" w:rsidRPr="003E3DDA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3E35ED" w:rsidRPr="008A6AE1" w:rsidRDefault="003E35ED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b/>
          <w:bCs/>
          <w:sz w:val="22"/>
          <w:szCs w:val="22"/>
        </w:rPr>
        <w:t>Zakres opracowania.</w:t>
      </w:r>
    </w:p>
    <w:p w:rsidR="008A6AE1" w:rsidRPr="008A6AE1" w:rsidRDefault="008A6AE1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8A6AE1">
        <w:rPr>
          <w:rFonts w:asciiTheme="majorHAnsi" w:hAnsiTheme="majorHAnsi" w:cstheme="majorHAnsi"/>
          <w:sz w:val="22"/>
          <w:szCs w:val="22"/>
        </w:rPr>
        <w:t>Przedmiotem zamówienia jest Wykonanie dokumentacji projektowo-kosztorysowej  dostosowanie budynku  mieszkalnego nr 1 Domu Pomocy Społecznej w Jedlance</w:t>
      </w:r>
      <w:r w:rsidRPr="008A6AE1">
        <w:t xml:space="preserve"> </w:t>
      </w:r>
      <w:r w:rsidRPr="008A6AE1">
        <w:rPr>
          <w:rFonts w:asciiTheme="majorHAnsi" w:hAnsiTheme="majorHAnsi" w:cstheme="majorHAnsi"/>
          <w:sz w:val="22"/>
          <w:szCs w:val="22"/>
        </w:rPr>
        <w:t>do przepisów przeciwpożarowych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8A6AE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2B064B" w:rsidRDefault="002B064B" w:rsidP="00EB1E31">
      <w:pPr>
        <w:pStyle w:val="Akapitzlist1"/>
        <w:spacing w:before="24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8A6AE1" w:rsidRPr="008A6AE1">
        <w:rPr>
          <w:rFonts w:asciiTheme="majorHAnsi" w:hAnsiTheme="majorHAnsi" w:cstheme="majorHAnsi"/>
          <w:sz w:val="22"/>
          <w:szCs w:val="22"/>
        </w:rPr>
        <w:t xml:space="preserve">Szczegółowy zakres prac zgodnie  </w:t>
      </w:r>
      <w:r w:rsidR="008A6AE1" w:rsidRPr="001E7765">
        <w:rPr>
          <w:rFonts w:asciiTheme="majorHAnsi" w:hAnsiTheme="majorHAnsi" w:cstheme="majorHAnsi"/>
          <w:sz w:val="22"/>
          <w:szCs w:val="22"/>
        </w:rPr>
        <w:t xml:space="preserve">z decyzją </w:t>
      </w:r>
      <w:r w:rsidR="001E7765" w:rsidRPr="001E7765">
        <w:rPr>
          <w:rFonts w:asciiTheme="majorHAnsi" w:hAnsiTheme="majorHAnsi" w:cstheme="majorHAnsi"/>
          <w:sz w:val="22"/>
          <w:szCs w:val="22"/>
        </w:rPr>
        <w:t>MZ.5580.64.5.2019</w:t>
      </w:r>
      <w:r w:rsidR="008A6AE1" w:rsidRPr="001E7765">
        <w:rPr>
          <w:rFonts w:asciiTheme="majorHAnsi" w:hAnsiTheme="majorHAnsi" w:cstheme="majorHAnsi"/>
          <w:sz w:val="22"/>
          <w:szCs w:val="22"/>
        </w:rPr>
        <w:t xml:space="preserve"> </w:t>
      </w:r>
      <w:r w:rsidR="001E7765" w:rsidRPr="001E7765">
        <w:rPr>
          <w:rFonts w:asciiTheme="majorHAnsi" w:hAnsiTheme="majorHAnsi" w:cstheme="majorHAnsi"/>
          <w:sz w:val="22"/>
          <w:szCs w:val="22"/>
        </w:rPr>
        <w:t xml:space="preserve">K M P S P </w:t>
      </w:r>
      <w:r w:rsidR="008A6AE1" w:rsidRPr="001E7765">
        <w:rPr>
          <w:rFonts w:asciiTheme="majorHAnsi" w:hAnsiTheme="majorHAnsi" w:cstheme="majorHAnsi"/>
          <w:sz w:val="22"/>
          <w:szCs w:val="22"/>
        </w:rPr>
        <w:t>w Radomiu</w:t>
      </w:r>
      <w:r>
        <w:rPr>
          <w:rFonts w:asciiTheme="majorHAnsi" w:hAnsiTheme="majorHAnsi" w:cstheme="majorHAnsi"/>
          <w:sz w:val="22"/>
          <w:szCs w:val="22"/>
        </w:rPr>
        <w:t xml:space="preserve"> ,Opinią techniczną       </w:t>
      </w:r>
    </w:p>
    <w:p w:rsidR="000F36A1" w:rsidRPr="000F36A1" w:rsidRDefault="002B064B" w:rsidP="00EB1E31">
      <w:pPr>
        <w:pStyle w:val="Akapitzlist1"/>
        <w:spacing w:before="240" w:line="276" w:lineRule="auto"/>
        <w:rPr>
          <w:rFonts w:asciiTheme="majorHAnsi" w:hAnsiTheme="majorHAnsi" w:cstheme="majorHAnsi"/>
          <w:color w:val="FF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i wytycznymi dla branży projektowej </w:t>
      </w:r>
      <w:r w:rsidR="008B66B1">
        <w:rPr>
          <w:rFonts w:asciiTheme="majorHAnsi" w:hAnsiTheme="majorHAnsi" w:cstheme="majorHAnsi"/>
          <w:sz w:val="22"/>
          <w:szCs w:val="22"/>
        </w:rPr>
        <w:t xml:space="preserve">  (</w:t>
      </w:r>
      <w:r>
        <w:rPr>
          <w:rFonts w:asciiTheme="majorHAnsi" w:hAnsiTheme="majorHAnsi" w:cstheme="majorHAnsi"/>
          <w:sz w:val="22"/>
          <w:szCs w:val="22"/>
        </w:rPr>
        <w:t>Załącznik</w:t>
      </w:r>
      <w:r w:rsidR="008B66B1">
        <w:rPr>
          <w:rFonts w:asciiTheme="majorHAnsi" w:hAnsiTheme="majorHAnsi" w:cstheme="majorHAnsi"/>
          <w:sz w:val="22"/>
          <w:szCs w:val="22"/>
        </w:rPr>
        <w:t>i)</w:t>
      </w:r>
    </w:p>
    <w:p w:rsidR="000B1EC8" w:rsidRPr="003E3DDA" w:rsidRDefault="000B1EC8" w:rsidP="00EB1E31">
      <w:pPr>
        <w:pStyle w:val="Akapitzlist"/>
        <w:spacing w:line="276" w:lineRule="auto"/>
        <w:ind w:left="360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sz w:val="22"/>
          <w:szCs w:val="22"/>
        </w:rPr>
        <w:t xml:space="preserve">Wymagania dla dokumentacji projektowo-kosztorysowej:                                                                          </w:t>
      </w:r>
    </w:p>
    <w:p w:rsidR="000B1EC8" w:rsidRPr="003E3DDA" w:rsidRDefault="000B1EC8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2B064B">
        <w:rPr>
          <w:rFonts w:asciiTheme="majorHAnsi" w:hAnsiTheme="majorHAnsi" w:cstheme="majorHAnsi"/>
          <w:color w:val="000000"/>
          <w:sz w:val="22"/>
          <w:szCs w:val="22"/>
        </w:rPr>
        <w:t>) Projekt wykonawczy</w:t>
      </w:r>
      <w:r w:rsidR="00CE42D2" w:rsidRPr="00CE42D2">
        <w:rPr>
          <w:rFonts w:asciiTheme="majorHAnsi" w:hAnsiTheme="majorHAnsi" w:cstheme="majorHAnsi"/>
          <w:color w:val="000000"/>
          <w:sz w:val="22"/>
          <w:szCs w:val="22"/>
        </w:rPr>
        <w:t xml:space="preserve">(dla każdego projektu osobny dokument ) </w:t>
      </w:r>
      <w:r w:rsidR="002B064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–4 egz w budynku nr 1</w:t>
      </w:r>
      <w:r w:rsidR="002B064B" w:rsidRPr="002B064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B064B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Domu Pomocy Społecznej w Jedlance                                                                                                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b) Specyfikacje techniczne wykonania i odbioru w/w robót – 2 egz.                                                                                                     c) Kosztorysy inwestorskie + przedmiary robót (Przedmiary winny zawierać szczegółowe wyliczenia ilości robót) – 2 egz.                                         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lastRenderedPageBreak/>
        <w:t>Kosztorysy inwestorskie należy opracować zgodnie z aktualnym stanem prawnym.                                                   Zaleca się, aby wykonawca dokonał wizji lokalnej na terenie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, dla którego opracowywana jest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dokumentacja projektowa oraz uzyskał wszelkie istotne informacje, które mogą być konieczne do przygotowania oferty. Wizja lokalna jest konieczna i zostanie dokonana na koszt własny wykonawcy.                                                                                                                                          Kompletną dokumentację należy przekazać w formie papierowej w teczkach z opisem w języku polskim w ilości ok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reślonej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oraz w wersji elektronicznej na nośniku CD-ROM:                                    </w:t>
      </w:r>
    </w:p>
    <w:p w:rsidR="000B1EC8" w:rsidRPr="003E3DDA" w:rsidRDefault="000B1EC8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-rysunki winny być zapisane w formacie *.pdf,                                                                                                         - specyfikacje techniczne mają być zapisane w formatach *.doc i *.pdf,                                                                    - kosztorysy inwestorskie i przedmiary robót mają być zapisane w formatach*.ath i*.pdf   wszystkie dokumenty uzgadniające, decyzje, opinie itd. mają być zeskanowane i załączone do dokumentacji przekazywanej na nośniku CD-ROM w formacie *.pdf lub *.jpg.                                                                     Wykonawca w ramach wynagrodzenia za dokumentację jest zo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bowiązany do przeprowadzenia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stosownie do potrzeb dodatkowych pomiarów i badań w obiekcie.                                                                Wykonawca dołączy do projektu oświadczenie, że jest on wykonany zgodnie z umową, obowiązującymi przepisami techniczno-budowlanymi, normami i wytycznymi o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raz że został wykonany w stanie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kompletnym z punktu widzenia celu, któremu ma służyć.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>Dokumenty wymienione w zapytani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ofertow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>ym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należy wykonać przy zachowaniu najwyższej staranności, zgodnie z obowiązującymi przepisami prawa, w szczególności zgodnie z Rozporządzeniem Ministra Infrastruktury z dnia 2 września2004 r. w sprawie szczegółowego zakresu</w:t>
      </w:r>
      <w:r w:rsidR="001E776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i formy dokumentacji projektowej, specyfikacji technicznych wykonania i odbioru robót budowlanych                                                                                                                       Całość dokumentacji winna być kompleksowo uzgodniona i sprawdzona w zakresie wymaganym prawem i obowiązującymi przepisami, w szczególności rzeczoznawcą do spraw zabezpieczeń przeciwpożarowych oraz rzeczoznawcą budowlanym z zgodnie z Rozporzą</w:t>
      </w:r>
      <w:r w:rsidR="001E7765">
        <w:rPr>
          <w:rFonts w:asciiTheme="majorHAnsi" w:hAnsiTheme="majorHAnsi" w:cstheme="majorHAnsi"/>
          <w:color w:val="000000"/>
          <w:sz w:val="22"/>
          <w:szCs w:val="22"/>
        </w:rPr>
        <w:t xml:space="preserve">dzeniem MSWiA w sprawie ochrony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przeciwpożarowej budynków, innych obiektów budowlanych i terenów.                                                                                                                                                                   Wszystkie materiały do projektowania przygotowuje i zapewnia wykonawca.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>W ramach umowy należy wykonać inne opracowania niezbędne do kompletności dokumentacji                                                                                                                                                                               W przypadku, gdy Wykonawca zamierza powierzyć (zlecić) podwykonawcom część zamówienia, Zamawiający żąda wskazania przez Wykonawcę w ofercie części zamówienia, której wykonanie powierzy podwykonawcom.</w:t>
      </w:r>
      <w:r w:rsidR="002B064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Z chwilą zapłaty wynagrodzenia za wykonaną dokumentację wszelkie majątkowe prawa autorskie do wykonanej dokumentacji przechodzą na Zamawiającego,</w:t>
      </w:r>
      <w:r w:rsidR="00EB1E3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w szczególności Zamawiający będzie miał prawo:                                                                                                                                               a) do jej używania i sporządzania kopii w celu realizacji za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dania polegającego na dostosowaniu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budynku 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>mieszkalnego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nr 1 Domu Pomocy Społecznej w Jedlance</w:t>
      </w:r>
      <w:r w:rsidR="000F36A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F36A1" w:rsidRPr="000F36A1">
        <w:rPr>
          <w:rFonts w:asciiTheme="majorHAnsi" w:hAnsiTheme="majorHAnsi" w:cstheme="majorHAnsi"/>
          <w:color w:val="000000"/>
          <w:sz w:val="22"/>
          <w:szCs w:val="22"/>
        </w:rPr>
        <w:t>do przepisów przeciwpożarowych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.                                                                                                             b) do jej wykorzystania w postępowaniu o udzielenie zamówienia publicznego na roboty budowlane.                                                                                                                                     </w:t>
      </w:r>
      <w:r w:rsidR="00C64F21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W/w zakres prac należy wykonać zgodnie z warunkami zawartymi w zapytaniu ofertowym.            </w:t>
      </w:r>
    </w:p>
    <w:p w:rsidR="000B1EC8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Warunki udziału w postępowaniu oraz opis sposobu dokonywania oceny spełniania tych warunków.                                                                                                                                                                         </w:t>
      </w:r>
    </w:p>
    <w:p w:rsidR="00C64F21" w:rsidRPr="003E3DDA" w:rsidRDefault="00C64F21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 </w:t>
      </w:r>
      <w:r w:rsidR="000B1EC8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udzielenie zamówienia mogą ubiegać się wykonawcy, którzy spełniają warunki dotyczące:               Posiadania uprawnień do wykonywania określonej działalności lub czynności, jeżeli przepisy prawa nakładają obowiązek ich posiadania;                               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0B1EC8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Posiadania wiedzy i doświadczenia;    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</w:t>
      </w:r>
      <w:r w:rsidR="000B1EC8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0B1EC8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Dysponowania potencjałem technicznym;  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</w:t>
      </w:r>
    </w:p>
    <w:p w:rsidR="00C64F21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Dysponowania osobami zdolnymi do wykonania zamówienia (tj. osobami posiadającymi uprawnienia </w:t>
      </w:r>
    </w:p>
    <w:p w:rsidR="00C64F21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 projektowania w specjalnościach: </w:t>
      </w:r>
    </w:p>
    <w:p w:rsidR="000B1EC8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Dokumentację powinien wykonać projektant posiadający uprawnienia budowlane do projektowania </w:t>
      </w:r>
      <w:r w:rsidR="00C64F21" w:rsidRPr="003E3DDA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w specjalności konstrukcyjno-budowlanej.</w:t>
      </w:r>
    </w:p>
    <w:p w:rsidR="000B1EC8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Dokumentację powinien wykonać  projektant posiadający uprawnienia budowlane do projektowania </w:t>
      </w:r>
      <w:r w:rsidR="00C64F21" w:rsidRPr="003E3DDA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w specjalności instalacyjnej w zakresie instalacji elektrycznych.</w:t>
      </w:r>
    </w:p>
    <w:p w:rsidR="000B1EC8" w:rsidRPr="003E3DDA" w:rsidRDefault="000B1EC8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Wykonawca na żądania Zamawiającego zobowiązany jest do przedstawienia oryginału lub kopii uprawnień.                                                                                              </w:t>
      </w:r>
    </w:p>
    <w:p w:rsidR="00D84D4D" w:rsidRPr="008B66B1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Warunki i sposób realizacji zamówienia zawarte są we wzorze umowy stanowiącym integralną część oferty - załącznik nr </w:t>
      </w:r>
      <w:r w:rsidRPr="003E3DDA">
        <w:rPr>
          <w:rFonts w:asciiTheme="majorHAnsi" w:hAnsiTheme="majorHAnsi" w:cstheme="majorHAnsi"/>
          <w:b/>
          <w:color w:val="000000"/>
          <w:sz w:val="22"/>
          <w:szCs w:val="22"/>
        </w:rPr>
        <w:t>3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do zapytania ofertowego. </w:t>
      </w:r>
      <w:r w:rsidR="00EB1E31">
        <w:rPr>
          <w:rFonts w:asciiTheme="majorHAnsi" w:hAnsiTheme="majorHAnsi" w:cstheme="majorHAnsi"/>
          <w:color w:val="000000"/>
          <w:sz w:val="22"/>
          <w:szCs w:val="22"/>
        </w:rPr>
        <w:br/>
      </w:r>
    </w:p>
    <w:p w:rsidR="002644D9" w:rsidRPr="008B66B1" w:rsidRDefault="003564A0" w:rsidP="00EB1E31">
      <w:pPr>
        <w:pStyle w:val="Akapitzlist1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</w:pPr>
      <w:r w:rsidRPr="003E3DDA">
        <w:rPr>
          <w:rFonts w:asciiTheme="majorHAnsi" w:hAnsiTheme="majorHAnsi" w:cstheme="majorHAnsi"/>
          <w:b/>
          <w:i/>
          <w:iCs/>
          <w:color w:val="000000"/>
          <w:sz w:val="22"/>
          <w:szCs w:val="22"/>
          <w:u w:val="single"/>
        </w:rPr>
        <w:t xml:space="preserve">Pozostałe wymagania dotyczące złożenia oferty i dokumentów. </w:t>
      </w:r>
    </w:p>
    <w:p w:rsidR="00AA63A7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A63A7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Opis sposobu obliczenia ceny.                                                                                                                              </w:t>
      </w:r>
    </w:p>
    <w:p w:rsidR="00AA63A7" w:rsidRPr="003E3DDA" w:rsidRDefault="00AA63A7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1. Każdy z wykonawców może zaproponować tylko jedną cenę i nie może jej zmienić.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 xml:space="preserve">2. Zaoferowana cena dotyczy całego przedmiotu zamówienia.                                      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 xml:space="preserve">3. Zaoferowana cena musi być podana liczbą oraz słownie i będzie ceną ryczałtową.                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 xml:space="preserve">4. Cena ofertowa brutto (wraz z podatkiem VAT) jest ceną ofertową wykonawcy i jako cena ryczałtowa nie podlega zmianom.                                                                                                                                     </w:t>
      </w:r>
    </w:p>
    <w:p w:rsidR="00AA63A7" w:rsidRPr="003E3DDA" w:rsidRDefault="00AA63A7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Opis kryteriów, którymi zamawiający będzie się kierował przy wyborze oferty wraz z podaniem znaczenia tych kryteriów oraz sposobu oceny ofert.                                                                                                </w:t>
      </w:r>
    </w:p>
    <w:p w:rsidR="00AA63A7" w:rsidRPr="003E3DDA" w:rsidRDefault="00AA63A7" w:rsidP="00EB1E31">
      <w:pPr>
        <w:pStyle w:val="Akapitzlist1"/>
        <w:spacing w:line="276" w:lineRule="auto"/>
        <w:ind w:left="360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1. Zamawiający dokona wyboru najkorzystniejszej oferty na podstawie wartości jako kryterium oceny ofert (nazwa kryterium, waga, sposób punktowania):  Cena oferty - 100 % (max 100 pkt)                      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br/>
        <w:t xml:space="preserve">2. Zamawiający poprawi w tekście oferty oczywiste omyłki pisarskie, omyłki rachunkowe oraz inne omyłki polegające na niezgodności oferty z warunkami zamówienia, nie powodujące istotnych zmian treści ofert, niezwłocznie zawiadamiając o tym wykonawcę, którego oferta została poprawiona.                                                                                                                                                                                    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Do realizacji zamówienia zostanie wybrany Wykonawca, który zaoferuje najniższą cenę brutto oferty.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Z Wykonawcą którego oferta zostanie wybrana jako najkorzystniejsza zostanie zawarta umowa.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 sytuacji gdy Wykonawca, którego oferta została wybrana jako najkorzystniejsza odmówi zawarcia umowy, Zamawiający może dokonać wyboru kolejnej „ najkorzystniejszej oferty” spośród pozostałych ofert.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Jeżeli w postępowaniu zostaną złożone oferty o takiej samej cenie, Zamawiający wezwie Wykonawców, którzy złożyli te oferty, do złożenia w terminie określonym przez Zamawiającego ofert dodatkowych.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 przypadku odstąpienia od umowy z winy Wykonawcy przez którąkolwiek ze stron, Zamawiający może dokonać wyboru kolejnej „</w:t>
      </w:r>
      <w:r w:rsidR="00C64F21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najkorzystniejszej oferty</w:t>
      </w:r>
      <w:r w:rsidR="00C64F21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” spośród pozostałych ofert.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Termin realizacji zamówienia </w:t>
      </w:r>
      <w:r w:rsidR="006A5B5F" w:rsidRPr="003E3DDA">
        <w:rPr>
          <w:rFonts w:asciiTheme="majorHAnsi" w:hAnsiTheme="majorHAnsi" w:cstheme="majorHAnsi"/>
          <w:color w:val="000000"/>
          <w:sz w:val="22"/>
          <w:szCs w:val="22"/>
        </w:rPr>
        <w:t>30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dni od dnia podpisania umowy.</w:t>
      </w:r>
      <w:r w:rsidRPr="003E3DD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</w:p>
    <w:p w:rsidR="003564A0" w:rsidRPr="003E3DDA" w:rsidRDefault="00BD2AE5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FF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Warunki płatności: Wykonawca wystawi fakturę w ciągu 3 dni od daty podpisania protokołu odbioru dokumentacji. Płatność przelewem do</w:t>
      </w:r>
      <w:r w:rsidR="007B0D68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14 dni, od daty dostarczenia Zamawiającemu poprawnie wystawionej faktury wraz z podpisanym przez obie strony protokołem końcowym odbioru dokumentacji projektowo-kosztorysowej. 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 toku badania i oceny ofert Zamawiający, może żądać od potencjalnych Wykonawców wyjaśnień dotyczących treści złożonych ofert.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W toku badania i oceny ofert Zamawiający może poprawić oczywiste omyłki rachunkowe i pisarskie.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W przypadku, gdy Wykonawca pomimo dwukrotnego wezwania nie udzieli Zamawiającemu stosownych wyjaśnień oferta nie będzie podlegać dalszej ocenie przez Zamawiającego przy wyborze najkorzystniejszej oferty.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 wyborze oferty, lub o odstąpieniu od zapytania cenowego, Zamawiający zawiadomi w formie elektronicznej Wykonawców, którzy złożyli ofertę.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Wszelkie pytania i wątpliwości dotyczące zamówienia </w:t>
      </w:r>
      <w:r w:rsidR="00C62BA2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prowadzi się z zachowaniem formy pisemnej i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>należy kierować na adres e-mail Zamawi</w:t>
      </w:r>
      <w:r w:rsidR="00C62BA2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ającego kontakt@jedlankadps.pl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:rsidR="00D84D4D" w:rsidRPr="008B66B1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Osobą upoważnioną do udzielania informacji w imieniu Zamawiającego jest Pan </w:t>
      </w:r>
      <w:r w:rsidRPr="003E3DDA">
        <w:rPr>
          <w:rFonts w:asciiTheme="majorHAnsi" w:hAnsiTheme="majorHAnsi" w:cstheme="majorHAnsi"/>
          <w:sz w:val="22"/>
          <w:szCs w:val="22"/>
        </w:rPr>
        <w:t>Wojciech Wójcik</w:t>
      </w:r>
      <w:r w:rsidR="00C62BA2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telefonicznie na  nr ( 48 )321-30-26 wew. 26      </w:t>
      </w:r>
      <w:r w:rsidR="00C62BA2" w:rsidRPr="003E3DDA">
        <w:rPr>
          <w:rFonts w:asciiTheme="majorHAnsi" w:hAnsiTheme="majorHAnsi" w:cstheme="majorHAnsi"/>
          <w:sz w:val="22"/>
          <w:szCs w:val="22"/>
        </w:rPr>
        <w:t xml:space="preserve"> </w:t>
      </w:r>
      <w:r w:rsidR="00C62BA2"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Poniedziałek - Piątek, godz. 7.30 – 14.30.   </w:t>
      </w:r>
      <w:r w:rsidR="00C62BA2" w:rsidRPr="008B66B1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="00EB1E31">
        <w:rPr>
          <w:rFonts w:asciiTheme="majorHAnsi" w:hAnsiTheme="majorHAnsi" w:cstheme="majorHAnsi"/>
          <w:color w:val="000000"/>
          <w:sz w:val="22"/>
          <w:szCs w:val="22"/>
        </w:rPr>
        <w:br/>
      </w:r>
      <w:r w:rsidR="00C62BA2" w:rsidRPr="008B66B1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</w:p>
    <w:p w:rsidR="002644D9" w:rsidRPr="008B66B1" w:rsidRDefault="003564A0" w:rsidP="00EB1E31">
      <w:pPr>
        <w:pStyle w:val="Akapitzlist1"/>
        <w:numPr>
          <w:ilvl w:val="0"/>
          <w:numId w:val="24"/>
        </w:numPr>
        <w:spacing w:line="276" w:lineRule="auto"/>
        <w:rPr>
          <w:rFonts w:asciiTheme="majorHAnsi" w:hAnsiTheme="majorHAnsi" w:cstheme="majorHAnsi"/>
          <w:b/>
          <w:i/>
          <w:iCs/>
          <w:sz w:val="22"/>
          <w:szCs w:val="22"/>
          <w:u w:val="single"/>
        </w:rPr>
      </w:pPr>
      <w:r w:rsidRPr="003E3DDA">
        <w:rPr>
          <w:rFonts w:asciiTheme="majorHAnsi" w:hAnsiTheme="majorHAnsi" w:cstheme="majorHAnsi"/>
          <w:b/>
          <w:i/>
          <w:iCs/>
          <w:sz w:val="22"/>
          <w:szCs w:val="22"/>
          <w:u w:val="single"/>
        </w:rPr>
        <w:t>Miejsce, termin składania i otwarcia ofert.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sz w:val="22"/>
          <w:szCs w:val="22"/>
        </w:rPr>
        <w:t xml:space="preserve"> Ofertę należy złożyć do </w:t>
      </w:r>
      <w:r w:rsidR="000F36A1" w:rsidRPr="008B66B1">
        <w:rPr>
          <w:rFonts w:asciiTheme="majorHAnsi" w:hAnsiTheme="majorHAnsi" w:cstheme="majorHAnsi"/>
          <w:b/>
          <w:sz w:val="22"/>
          <w:szCs w:val="22"/>
        </w:rPr>
        <w:t>0</w:t>
      </w:r>
      <w:r w:rsidR="006A5B5F" w:rsidRPr="008B66B1">
        <w:rPr>
          <w:rFonts w:asciiTheme="majorHAnsi" w:hAnsiTheme="majorHAnsi" w:cstheme="majorHAnsi"/>
          <w:b/>
          <w:sz w:val="22"/>
          <w:szCs w:val="22"/>
        </w:rPr>
        <w:t>3</w:t>
      </w:r>
      <w:r w:rsidRPr="008B66B1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r w:rsidR="000F36A1" w:rsidRPr="008B66B1">
        <w:rPr>
          <w:rFonts w:asciiTheme="majorHAnsi" w:hAnsiTheme="majorHAnsi" w:cstheme="majorHAnsi"/>
          <w:b/>
          <w:color w:val="000000"/>
          <w:sz w:val="22"/>
          <w:szCs w:val="22"/>
        </w:rPr>
        <w:t>11</w:t>
      </w:r>
      <w:r w:rsidRPr="008B66B1">
        <w:rPr>
          <w:rFonts w:asciiTheme="majorHAnsi" w:hAnsiTheme="majorHAnsi" w:cstheme="majorHAnsi"/>
          <w:b/>
          <w:color w:val="000000"/>
          <w:sz w:val="22"/>
          <w:szCs w:val="22"/>
        </w:rPr>
        <w:t>.2023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roku do godz. </w:t>
      </w:r>
      <w:r w:rsidRPr="003E3DDA">
        <w:rPr>
          <w:rFonts w:asciiTheme="majorHAnsi" w:hAnsiTheme="majorHAnsi" w:cstheme="majorHAnsi"/>
          <w:b/>
          <w:color w:val="000000"/>
          <w:sz w:val="22"/>
          <w:szCs w:val="22"/>
        </w:rPr>
        <w:t>11</w:t>
      </w:r>
      <w:r w:rsidRPr="003E3DDA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00</w:t>
      </w:r>
      <w:r w:rsidRPr="003E3DDA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 xml:space="preserve">   </w:t>
      </w:r>
      <w:r w:rsidRPr="003E3DDA">
        <w:rPr>
          <w:rFonts w:asciiTheme="majorHAnsi" w:hAnsiTheme="majorHAnsi" w:cstheme="majorHAnsi"/>
          <w:sz w:val="22"/>
          <w:szCs w:val="22"/>
        </w:rPr>
        <w:t xml:space="preserve">        Otwarcie ofert: </w:t>
      </w:r>
      <w:r w:rsidR="000F36A1" w:rsidRPr="008B66B1">
        <w:rPr>
          <w:rFonts w:asciiTheme="majorHAnsi" w:hAnsiTheme="majorHAnsi" w:cstheme="majorHAnsi"/>
          <w:b/>
          <w:sz w:val="22"/>
          <w:szCs w:val="22"/>
        </w:rPr>
        <w:t>0</w:t>
      </w:r>
      <w:r w:rsidR="006A5B5F" w:rsidRPr="008B66B1">
        <w:rPr>
          <w:rFonts w:asciiTheme="majorHAnsi" w:hAnsiTheme="majorHAnsi" w:cstheme="majorHAnsi"/>
          <w:b/>
          <w:sz w:val="22"/>
          <w:szCs w:val="22"/>
        </w:rPr>
        <w:t>3</w:t>
      </w:r>
      <w:r w:rsidR="000F36A1" w:rsidRPr="008B66B1">
        <w:rPr>
          <w:rFonts w:asciiTheme="majorHAnsi" w:hAnsiTheme="majorHAnsi" w:cstheme="majorHAnsi"/>
          <w:b/>
          <w:sz w:val="22"/>
          <w:szCs w:val="22"/>
        </w:rPr>
        <w:t>.11</w:t>
      </w:r>
      <w:r w:rsidRPr="008B66B1">
        <w:rPr>
          <w:rFonts w:asciiTheme="majorHAnsi" w:hAnsiTheme="majorHAnsi" w:cstheme="majorHAnsi"/>
          <w:b/>
          <w:sz w:val="22"/>
          <w:szCs w:val="22"/>
        </w:rPr>
        <w:t>.2023</w:t>
      </w:r>
      <w:r w:rsidRPr="003E3DD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sz w:val="22"/>
          <w:szCs w:val="22"/>
        </w:rPr>
        <w:t xml:space="preserve">roku o godz. </w:t>
      </w:r>
      <w:r w:rsidRPr="003E3DDA">
        <w:rPr>
          <w:rFonts w:asciiTheme="majorHAnsi" w:hAnsiTheme="majorHAnsi" w:cstheme="majorHAnsi"/>
          <w:b/>
          <w:sz w:val="22"/>
          <w:szCs w:val="22"/>
        </w:rPr>
        <w:t>11</w:t>
      </w:r>
      <w:r w:rsidRPr="003E3DDA">
        <w:rPr>
          <w:rFonts w:asciiTheme="majorHAnsi" w:hAnsiTheme="majorHAnsi" w:cstheme="majorHAnsi"/>
          <w:b/>
          <w:sz w:val="22"/>
          <w:szCs w:val="22"/>
          <w:vertAlign w:val="superscript"/>
        </w:rPr>
        <w:t>11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. Ofertę - załącznik nr </w:t>
      </w:r>
      <w:r w:rsidRPr="003E3DDA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do zapytania cenowego należy opatrzeć podpisem Wykonawcy/osoby uprawnionej do reprezentowania Wykonawcy, następnie zeskanować i przesłać na adres e-mail  </w:t>
      </w:r>
      <w:r w:rsidRPr="003E3DDA">
        <w:rPr>
          <w:rFonts w:asciiTheme="majorHAnsi" w:hAnsiTheme="majorHAnsi" w:cstheme="majorHAnsi"/>
          <w:b/>
          <w:color w:val="000000"/>
          <w:sz w:val="22"/>
          <w:szCs w:val="22"/>
        </w:rPr>
        <w:t>kontakt@jedlankadps.pl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lub złożyć w formie papierowej w siedzibie Zamawiającego – sekretariat Domu Pomocy Społecznej  w Jedlance, Jedlanka</w:t>
      </w:r>
      <w:r w:rsidR="00CF33EF" w:rsidRPr="00CF33EF">
        <w:t xml:space="preserve"> </w:t>
      </w:r>
      <w:r w:rsidR="00CF33EF">
        <w:t xml:space="preserve">  </w:t>
      </w:r>
      <w:r w:rsidR="00CF33EF">
        <w:rPr>
          <w:rFonts w:asciiTheme="majorHAnsi" w:hAnsiTheme="majorHAnsi" w:cstheme="majorHAnsi"/>
          <w:color w:val="000000"/>
          <w:sz w:val="22"/>
          <w:szCs w:val="22"/>
        </w:rPr>
        <w:t xml:space="preserve">ul.  Kasztanowa  29, 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26-660 Jedlińsk.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W przypadku podpisania oferty przez osobę uprawnioną do reprezentowania Wykonawcy należy dołączyć dokument, z którego wynikało będzie powyższe uprawnienie.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Jeżeli Wykonawca składa ofertę poprzez ustanowionego pełnomocnika, Zamawiający wymaga załączenia do oferty stosownego pełnomocnictwa rodzajowego.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b/>
          <w:bCs/>
          <w:color w:val="000000"/>
          <w:sz w:val="22"/>
          <w:szCs w:val="22"/>
        </w:rPr>
        <w:t>Brak podpisu na ofercie lub nie złożenie do oferty pełnomocnictwa (jeżeli dotyczy) spowoduje, że oferta nie będzie podlegała ocenie przez Zamawiającego przy wyborze najkorzystniejszej oferty bez dodatkowego wezwania do uzupełnienia.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Za datę przekazania oferty w formie elektronicznej, przyjmuje się datę jej wpływu na skrzynkę  e-mail Zamawiającego.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Oferty, które wpłyną po wyznaczonym terminie składania ofert, nie będą rozpatrywane przy wyborze najkorzystniejszej oferty ani zwracane Wykonawcy; zostaną dołączone do dokumentacji postępowania.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Oferty niekompletne, nieczytelne lub podpisane przez osoby nieuprawnione nie będą podlegać ocenie przez Zamawiającego.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sz w:val="22"/>
          <w:szCs w:val="22"/>
        </w:rPr>
        <w:t>Zamawiający zastrzega sobie prawo przesunięcia terminu składania ofert.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 xml:space="preserve">Po wyborze najkorzystniejszej oferty Zamawiający poinformuje Wykonawcę o terminie i miejscu podpisania umowy. </w:t>
      </w:r>
    </w:p>
    <w:p w:rsidR="003564A0" w:rsidRPr="003E3DDA" w:rsidRDefault="003564A0" w:rsidP="00EB1E31">
      <w:pPr>
        <w:pStyle w:val="Akapitzlist1"/>
        <w:numPr>
          <w:ilvl w:val="1"/>
          <w:numId w:val="24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3E3DDA">
        <w:rPr>
          <w:rFonts w:asciiTheme="majorHAnsi" w:hAnsiTheme="majorHAnsi" w:cstheme="majorHAnsi"/>
          <w:color w:val="000000"/>
          <w:sz w:val="22"/>
          <w:szCs w:val="22"/>
        </w:rPr>
        <w:t>Termin związania złożoną ofertą wynosi 30 dni licząc od terminu składania ofert.</w:t>
      </w:r>
    </w:p>
    <w:p w:rsidR="003564A0" w:rsidRPr="003E3DDA" w:rsidRDefault="003564A0" w:rsidP="00EB1E31">
      <w:pPr>
        <w:pStyle w:val="Normalny1"/>
        <w:spacing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3E3DDA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Załączniki: </w:t>
      </w:r>
    </w:p>
    <w:p w:rsidR="00E44DCE" w:rsidRPr="00E44DCE" w:rsidRDefault="003F3FF5" w:rsidP="00EB1E31">
      <w:pPr>
        <w:pStyle w:val="Normalny1"/>
        <w:spacing w:line="276" w:lineRule="auto"/>
        <w:rPr>
          <w:rFonts w:asciiTheme="majorHAnsi" w:hAnsiTheme="majorHAnsi" w:cstheme="majorHAnsi"/>
          <w:iCs/>
          <w:color w:val="000000"/>
          <w:sz w:val="22"/>
          <w:szCs w:val="22"/>
        </w:rPr>
      </w:pPr>
      <w:r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1. </w:t>
      </w:r>
      <w:r w:rsidR="003564A0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Formularz ofertowy </w:t>
      </w:r>
      <w:r w:rsidRP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  <w:t xml:space="preserve">2. </w:t>
      </w:r>
      <w:r w:rsidR="003564A0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Oświadczenie </w:t>
      </w:r>
      <w:r w:rsidRP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  <w:t xml:space="preserve">3. </w:t>
      </w:r>
      <w:r w:rsidR="003564A0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>Projekt umowy</w:t>
      </w:r>
      <w:r w:rsidRP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  <w:t xml:space="preserve">4. </w:t>
      </w:r>
      <w:r w:rsidR="003564A0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>Klauzula informacyjna</w:t>
      </w:r>
      <w:r w:rsidRP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  <w:t>5. Rzuty poszczególnych kondygnacji</w:t>
      </w:r>
      <w:r w:rsidR="00E44DCE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6. Decyzja MZ.5580.64.5.2019</w:t>
      </w:r>
      <w:r w:rsidR="00E44DCE" w:rsidRPr="00E44DCE">
        <w:t xml:space="preserve"> </w:t>
      </w:r>
      <w:r w:rsidR="00E44DCE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>K M P S P w Radomiu ,</w:t>
      </w:r>
      <w:r w:rsid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  <w:t xml:space="preserve">7. Opinią techniczną </w:t>
      </w:r>
      <w:r w:rsidR="00E44DCE" w:rsidRPr="00E44DCE">
        <w:rPr>
          <w:rFonts w:asciiTheme="majorHAnsi" w:hAnsiTheme="majorHAnsi" w:cstheme="majorHAnsi"/>
          <w:iCs/>
          <w:color w:val="000000"/>
          <w:sz w:val="22"/>
          <w:szCs w:val="22"/>
        </w:rPr>
        <w:t>i wytycznymi dla branży projektowej</w:t>
      </w:r>
      <w:r w:rsidR="00E44DCE">
        <w:rPr>
          <w:rFonts w:asciiTheme="majorHAnsi" w:hAnsiTheme="majorHAnsi" w:cstheme="majorHAnsi"/>
          <w:iCs/>
          <w:color w:val="000000"/>
          <w:sz w:val="22"/>
          <w:szCs w:val="22"/>
        </w:rPr>
        <w:t xml:space="preserve"> </w:t>
      </w:r>
      <w:r w:rsidR="00E44DCE">
        <w:rPr>
          <w:rFonts w:asciiTheme="majorHAnsi" w:hAnsiTheme="majorHAnsi" w:cstheme="majorHAnsi"/>
          <w:iCs/>
          <w:color w:val="000000"/>
          <w:sz w:val="22"/>
          <w:szCs w:val="22"/>
        </w:rPr>
        <w:br/>
      </w:r>
    </w:p>
    <w:p w:rsidR="00E44DCE" w:rsidRPr="003F3FF5" w:rsidRDefault="00E44DCE" w:rsidP="000F36A1">
      <w:pPr>
        <w:pStyle w:val="Normalny1"/>
        <w:spacing w:line="360" w:lineRule="auto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:rsidR="00540CD7" w:rsidRDefault="00540CD7" w:rsidP="000F36A1">
      <w:pPr>
        <w:spacing w:line="360" w:lineRule="auto"/>
      </w:pPr>
    </w:p>
    <w:p w:rsidR="00215BEF" w:rsidRPr="005F2DB1" w:rsidRDefault="00215BEF" w:rsidP="000F36A1">
      <w:pPr>
        <w:spacing w:line="360" w:lineRule="auto"/>
        <w:rPr>
          <w:rFonts w:asciiTheme="majorHAnsi" w:hAnsiTheme="majorHAnsi" w:cstheme="majorHAnsi"/>
          <w:b/>
          <w:color w:val="auto"/>
        </w:rPr>
      </w:pPr>
    </w:p>
    <w:p w:rsidR="00546D53" w:rsidRPr="005F2DB1" w:rsidRDefault="00546D53" w:rsidP="000F36A1">
      <w:pPr>
        <w:spacing w:line="360" w:lineRule="auto"/>
        <w:rPr>
          <w:rFonts w:asciiTheme="majorHAnsi" w:hAnsiTheme="majorHAnsi" w:cstheme="majorHAnsi"/>
          <w:color w:val="auto"/>
        </w:rPr>
      </w:pPr>
    </w:p>
    <w:p w:rsidR="009D4A1F" w:rsidRPr="005F2DB1" w:rsidRDefault="009D4A1F" w:rsidP="000F36A1">
      <w:pPr>
        <w:spacing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9D4A1F" w:rsidRPr="005F2DB1" w:rsidRDefault="009D4A1F" w:rsidP="005F2DB1">
      <w:pPr>
        <w:spacing w:line="36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</w:rPr>
      </w:pPr>
    </w:p>
    <w:sectPr w:rsidR="009D4A1F" w:rsidRPr="005F2DB1" w:rsidSect="003E3DDA">
      <w:footerReference w:type="default" r:id="rId10"/>
      <w:pgSz w:w="11906" w:h="16838"/>
      <w:pgMar w:top="62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04" w:rsidRDefault="007E7104" w:rsidP="003C0C88">
      <w:r>
        <w:separator/>
      </w:r>
    </w:p>
  </w:endnote>
  <w:endnote w:type="continuationSeparator" w:id="0">
    <w:p w:rsidR="007E7104" w:rsidRDefault="007E7104" w:rsidP="003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932583"/>
      <w:docPartObj>
        <w:docPartGallery w:val="Page Numbers (Bottom of Page)"/>
        <w:docPartUnique/>
      </w:docPartObj>
    </w:sdtPr>
    <w:sdtEndPr/>
    <w:sdtContent>
      <w:p w:rsidR="003C0C88" w:rsidRDefault="003C0C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104">
          <w:rPr>
            <w:noProof/>
          </w:rPr>
          <w:t>1</w:t>
        </w:r>
        <w:r>
          <w:fldChar w:fldCharType="end"/>
        </w:r>
      </w:p>
    </w:sdtContent>
  </w:sdt>
  <w:p w:rsidR="003C0C88" w:rsidRDefault="003C0C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04" w:rsidRDefault="007E7104" w:rsidP="003C0C88">
      <w:r>
        <w:separator/>
      </w:r>
    </w:p>
  </w:footnote>
  <w:footnote w:type="continuationSeparator" w:id="0">
    <w:p w:rsidR="007E7104" w:rsidRDefault="007E7104" w:rsidP="003C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40F32"/>
    <w:multiLevelType w:val="hybridMultilevel"/>
    <w:tmpl w:val="6788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67D5B"/>
    <w:multiLevelType w:val="hybridMultilevel"/>
    <w:tmpl w:val="B1C68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A48A6"/>
    <w:multiLevelType w:val="multilevel"/>
    <w:tmpl w:val="F1CE1A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A7C49"/>
    <w:multiLevelType w:val="multilevel"/>
    <w:tmpl w:val="543A7C4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33AE6"/>
    <w:multiLevelType w:val="hybridMultilevel"/>
    <w:tmpl w:val="ACCC9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955D61"/>
    <w:multiLevelType w:val="hybridMultilevel"/>
    <w:tmpl w:val="163E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3"/>
  </w:num>
  <w:num w:numId="6">
    <w:abstractNumId w:val="17"/>
  </w:num>
  <w:num w:numId="7">
    <w:abstractNumId w:val="14"/>
  </w:num>
  <w:num w:numId="8">
    <w:abstractNumId w:val="1"/>
  </w:num>
  <w:num w:numId="9">
    <w:abstractNumId w:val="10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21"/>
  </w:num>
  <w:num w:numId="21">
    <w:abstractNumId w:val="13"/>
  </w:num>
  <w:num w:numId="22">
    <w:abstractNumId w:val="12"/>
  </w:num>
  <w:num w:numId="23">
    <w:abstractNumId w:val="1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40FD"/>
    <w:rsid w:val="00055CF3"/>
    <w:rsid w:val="00063263"/>
    <w:rsid w:val="000A632A"/>
    <w:rsid w:val="000A693F"/>
    <w:rsid w:val="000B071B"/>
    <w:rsid w:val="000B1EC8"/>
    <w:rsid w:val="000B7A88"/>
    <w:rsid w:val="000C68CD"/>
    <w:rsid w:val="000E564C"/>
    <w:rsid w:val="000F0598"/>
    <w:rsid w:val="000F36A1"/>
    <w:rsid w:val="00100F27"/>
    <w:rsid w:val="00101C58"/>
    <w:rsid w:val="00132177"/>
    <w:rsid w:val="00137F38"/>
    <w:rsid w:val="00163ED1"/>
    <w:rsid w:val="001709A3"/>
    <w:rsid w:val="001A5C35"/>
    <w:rsid w:val="001C4CE0"/>
    <w:rsid w:val="001C5A9E"/>
    <w:rsid w:val="001D62CC"/>
    <w:rsid w:val="001E7765"/>
    <w:rsid w:val="002149AB"/>
    <w:rsid w:val="00215BEF"/>
    <w:rsid w:val="002211E3"/>
    <w:rsid w:val="00237725"/>
    <w:rsid w:val="00246FEF"/>
    <w:rsid w:val="002644D9"/>
    <w:rsid w:val="00265F17"/>
    <w:rsid w:val="002B064B"/>
    <w:rsid w:val="002B74CD"/>
    <w:rsid w:val="002B77CB"/>
    <w:rsid w:val="002E5C29"/>
    <w:rsid w:val="002E7D78"/>
    <w:rsid w:val="002E7E4C"/>
    <w:rsid w:val="002F0A69"/>
    <w:rsid w:val="00312C40"/>
    <w:rsid w:val="00316C69"/>
    <w:rsid w:val="003239B5"/>
    <w:rsid w:val="00337988"/>
    <w:rsid w:val="003564A0"/>
    <w:rsid w:val="00363E43"/>
    <w:rsid w:val="00375E02"/>
    <w:rsid w:val="00392473"/>
    <w:rsid w:val="003A02E1"/>
    <w:rsid w:val="003A3783"/>
    <w:rsid w:val="003B09FB"/>
    <w:rsid w:val="003C0537"/>
    <w:rsid w:val="003C0C88"/>
    <w:rsid w:val="003D3CE9"/>
    <w:rsid w:val="003E1046"/>
    <w:rsid w:val="003E35ED"/>
    <w:rsid w:val="003E3DDA"/>
    <w:rsid w:val="003E481B"/>
    <w:rsid w:val="003E705A"/>
    <w:rsid w:val="003F3FF5"/>
    <w:rsid w:val="003F761E"/>
    <w:rsid w:val="003F7969"/>
    <w:rsid w:val="00401C92"/>
    <w:rsid w:val="00432CA5"/>
    <w:rsid w:val="004411A0"/>
    <w:rsid w:val="0044662D"/>
    <w:rsid w:val="004477A4"/>
    <w:rsid w:val="00453B23"/>
    <w:rsid w:val="00460784"/>
    <w:rsid w:val="00465920"/>
    <w:rsid w:val="00476E1D"/>
    <w:rsid w:val="0047767A"/>
    <w:rsid w:val="00483016"/>
    <w:rsid w:val="00485CC0"/>
    <w:rsid w:val="00494F79"/>
    <w:rsid w:val="004A2F48"/>
    <w:rsid w:val="004A5CA2"/>
    <w:rsid w:val="004B125D"/>
    <w:rsid w:val="004B385A"/>
    <w:rsid w:val="004D7489"/>
    <w:rsid w:val="0050075F"/>
    <w:rsid w:val="00534DFD"/>
    <w:rsid w:val="00540CD7"/>
    <w:rsid w:val="00546D53"/>
    <w:rsid w:val="00552444"/>
    <w:rsid w:val="00553ADF"/>
    <w:rsid w:val="005625FE"/>
    <w:rsid w:val="00564992"/>
    <w:rsid w:val="0056521B"/>
    <w:rsid w:val="0057423C"/>
    <w:rsid w:val="005A2456"/>
    <w:rsid w:val="005B09A4"/>
    <w:rsid w:val="005C648D"/>
    <w:rsid w:val="005D165A"/>
    <w:rsid w:val="005E17CA"/>
    <w:rsid w:val="005F2DB1"/>
    <w:rsid w:val="005F679A"/>
    <w:rsid w:val="00603A04"/>
    <w:rsid w:val="006230BC"/>
    <w:rsid w:val="0062747B"/>
    <w:rsid w:val="00631B92"/>
    <w:rsid w:val="006743E9"/>
    <w:rsid w:val="00677444"/>
    <w:rsid w:val="00685A19"/>
    <w:rsid w:val="006A5B5F"/>
    <w:rsid w:val="006B3B9B"/>
    <w:rsid w:val="006D012D"/>
    <w:rsid w:val="006D3DE7"/>
    <w:rsid w:val="006D7CD5"/>
    <w:rsid w:val="006E7016"/>
    <w:rsid w:val="006F6B85"/>
    <w:rsid w:val="00725A02"/>
    <w:rsid w:val="00732D7A"/>
    <w:rsid w:val="0079312B"/>
    <w:rsid w:val="007A3A1A"/>
    <w:rsid w:val="007B0D68"/>
    <w:rsid w:val="007B28D7"/>
    <w:rsid w:val="007B3E0F"/>
    <w:rsid w:val="007E0194"/>
    <w:rsid w:val="007E2CF3"/>
    <w:rsid w:val="007E7104"/>
    <w:rsid w:val="007E7E69"/>
    <w:rsid w:val="00807EF1"/>
    <w:rsid w:val="00814CDB"/>
    <w:rsid w:val="00827E24"/>
    <w:rsid w:val="00855EDB"/>
    <w:rsid w:val="008947A4"/>
    <w:rsid w:val="008A6AE1"/>
    <w:rsid w:val="008B66B1"/>
    <w:rsid w:val="008B7248"/>
    <w:rsid w:val="008B7B16"/>
    <w:rsid w:val="008C5B38"/>
    <w:rsid w:val="008F758C"/>
    <w:rsid w:val="00902537"/>
    <w:rsid w:val="009106AE"/>
    <w:rsid w:val="00927DAF"/>
    <w:rsid w:val="00931D0F"/>
    <w:rsid w:val="009542BE"/>
    <w:rsid w:val="00962657"/>
    <w:rsid w:val="00994DBF"/>
    <w:rsid w:val="00997B19"/>
    <w:rsid w:val="009A0AF5"/>
    <w:rsid w:val="009A0C4B"/>
    <w:rsid w:val="009A44F8"/>
    <w:rsid w:val="009A4A45"/>
    <w:rsid w:val="009C6810"/>
    <w:rsid w:val="009D4A1F"/>
    <w:rsid w:val="00A00A18"/>
    <w:rsid w:val="00A158CB"/>
    <w:rsid w:val="00A22CC5"/>
    <w:rsid w:val="00A3292A"/>
    <w:rsid w:val="00A40624"/>
    <w:rsid w:val="00A40E9D"/>
    <w:rsid w:val="00A46D1F"/>
    <w:rsid w:val="00A506C4"/>
    <w:rsid w:val="00A605B6"/>
    <w:rsid w:val="00A663C2"/>
    <w:rsid w:val="00A74D56"/>
    <w:rsid w:val="00A81119"/>
    <w:rsid w:val="00A83798"/>
    <w:rsid w:val="00A8580E"/>
    <w:rsid w:val="00A91569"/>
    <w:rsid w:val="00AA63A7"/>
    <w:rsid w:val="00AD22DC"/>
    <w:rsid w:val="00AE7417"/>
    <w:rsid w:val="00B0234C"/>
    <w:rsid w:val="00B02CE3"/>
    <w:rsid w:val="00B32DC4"/>
    <w:rsid w:val="00B44FBB"/>
    <w:rsid w:val="00B46839"/>
    <w:rsid w:val="00B57F09"/>
    <w:rsid w:val="00B63592"/>
    <w:rsid w:val="00B71655"/>
    <w:rsid w:val="00BA1457"/>
    <w:rsid w:val="00BA605A"/>
    <w:rsid w:val="00BB66C9"/>
    <w:rsid w:val="00BC0EA8"/>
    <w:rsid w:val="00BC6107"/>
    <w:rsid w:val="00BD2AE5"/>
    <w:rsid w:val="00BD35D0"/>
    <w:rsid w:val="00BF0908"/>
    <w:rsid w:val="00C16BDD"/>
    <w:rsid w:val="00C2149D"/>
    <w:rsid w:val="00C2337C"/>
    <w:rsid w:val="00C23936"/>
    <w:rsid w:val="00C62BA2"/>
    <w:rsid w:val="00C63339"/>
    <w:rsid w:val="00C64F21"/>
    <w:rsid w:val="00C65B80"/>
    <w:rsid w:val="00C734D4"/>
    <w:rsid w:val="00CB10FA"/>
    <w:rsid w:val="00CD707C"/>
    <w:rsid w:val="00CE42D2"/>
    <w:rsid w:val="00CF33EF"/>
    <w:rsid w:val="00D015EA"/>
    <w:rsid w:val="00D01E78"/>
    <w:rsid w:val="00D10B59"/>
    <w:rsid w:val="00D12EAB"/>
    <w:rsid w:val="00D42462"/>
    <w:rsid w:val="00D57268"/>
    <w:rsid w:val="00D81530"/>
    <w:rsid w:val="00D84D4D"/>
    <w:rsid w:val="00DA143C"/>
    <w:rsid w:val="00DA51BC"/>
    <w:rsid w:val="00DD4F5F"/>
    <w:rsid w:val="00DF6EFD"/>
    <w:rsid w:val="00E12598"/>
    <w:rsid w:val="00E14799"/>
    <w:rsid w:val="00E16B75"/>
    <w:rsid w:val="00E24CD8"/>
    <w:rsid w:val="00E44DCE"/>
    <w:rsid w:val="00E62F7F"/>
    <w:rsid w:val="00E650E1"/>
    <w:rsid w:val="00E65343"/>
    <w:rsid w:val="00E71867"/>
    <w:rsid w:val="00EB1E31"/>
    <w:rsid w:val="00ED177E"/>
    <w:rsid w:val="00EE65DC"/>
    <w:rsid w:val="00EF49BE"/>
    <w:rsid w:val="00F50B64"/>
    <w:rsid w:val="00F54B32"/>
    <w:rsid w:val="00F644F8"/>
    <w:rsid w:val="00F91EAD"/>
    <w:rsid w:val="00F9694F"/>
    <w:rsid w:val="00FB09D1"/>
    <w:rsid w:val="00FB0B74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5E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  <w:style w:type="paragraph" w:styleId="Nagwek">
    <w:name w:val="header"/>
    <w:basedOn w:val="Normalny"/>
    <w:link w:val="NagwekZnak"/>
    <w:rsid w:val="003C0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0C88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0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C88"/>
    <w:rPr>
      <w:color w:val="000000"/>
      <w:sz w:val="24"/>
      <w:szCs w:val="24"/>
    </w:rPr>
  </w:style>
  <w:style w:type="paragraph" w:customStyle="1" w:styleId="Default">
    <w:name w:val="Default"/>
    <w:rsid w:val="00EE65DC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customStyle="1" w:styleId="Normalny1">
    <w:name w:val="Normalny1"/>
    <w:qFormat/>
    <w:rsid w:val="003564A0"/>
    <w:pPr>
      <w:spacing w:before="100" w:beforeAutospacing="1" w:after="100" w:afterAutospacing="1" w:line="256" w:lineRule="auto"/>
    </w:pPr>
    <w:rPr>
      <w:rFonts w:ascii="Calibri" w:hAnsi="Calibri"/>
      <w:sz w:val="24"/>
      <w:szCs w:val="24"/>
    </w:rPr>
  </w:style>
  <w:style w:type="paragraph" w:customStyle="1" w:styleId="Akapitzlist1">
    <w:name w:val="Akapit z listą1"/>
    <w:basedOn w:val="Normalny"/>
    <w:qFormat/>
    <w:rsid w:val="003564A0"/>
    <w:pPr>
      <w:spacing w:before="100" w:beforeAutospacing="1" w:after="100" w:afterAutospacing="1" w:line="256" w:lineRule="auto"/>
      <w:contextualSpacing/>
    </w:pPr>
    <w:rPr>
      <w:rFonts w:ascii="Calibri" w:hAnsi="Calibri"/>
      <w:color w:val="auto"/>
    </w:rPr>
  </w:style>
  <w:style w:type="character" w:customStyle="1" w:styleId="15">
    <w:name w:val="15"/>
    <w:basedOn w:val="Domylnaczcionkaakapitu"/>
    <w:qFormat/>
    <w:rsid w:val="003564A0"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takt@jedlankad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2245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15686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ADM</cp:lastModifiedBy>
  <cp:revision>3</cp:revision>
  <cp:lastPrinted>2023-10-24T12:21:00Z</cp:lastPrinted>
  <dcterms:created xsi:type="dcterms:W3CDTF">2023-10-24T10:16:00Z</dcterms:created>
  <dcterms:modified xsi:type="dcterms:W3CDTF">2023-10-24T12:26:00Z</dcterms:modified>
</cp:coreProperties>
</file>